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C" w:rsidRDefault="00F3325C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uk-UA" w:eastAsia="ru-RU"/>
        </w:rPr>
      </w:pPr>
      <w:r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uk-UA" w:eastAsia="ru-RU"/>
        </w:rPr>
        <w:t>Оголошення</w:t>
      </w:r>
      <w:r w:rsidR="002476ED" w:rsidRPr="00433BFB">
        <w:rPr>
          <w:rFonts w:ascii="Verdana" w:eastAsia="Times New Roman" w:hAnsi="Verdana" w:cs="Courier New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uk-UA" w:eastAsia="ru-RU"/>
        </w:rPr>
        <w:t xml:space="preserve">для </w:t>
      </w:r>
      <w:r w:rsidR="000D67FB"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en-US" w:eastAsia="ru-RU"/>
        </w:rPr>
        <w:t>Емітент</w:t>
      </w:r>
      <w:r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uk-UA" w:eastAsia="ru-RU"/>
        </w:rPr>
        <w:t xml:space="preserve">ів, </w:t>
      </w:r>
    </w:p>
    <w:p w:rsidR="002476ED" w:rsidRPr="00433BFB" w:rsidRDefault="00F3325C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40"/>
          <w:szCs w:val="40"/>
          <w:lang w:val="en-US" w:eastAsia="ru-RU"/>
        </w:rPr>
      </w:pPr>
      <w:r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uk-UA" w:eastAsia="ru-RU"/>
        </w:rPr>
        <w:t>які відкрили в депозитарній установі ПрАТ «Запоріжсталь-АГ» рахунки у цінних паперах власникам в процесі дематеріалізації</w:t>
      </w:r>
    </w:p>
    <w:p w:rsidR="00433BFB" w:rsidRPr="00433BFB" w:rsidRDefault="00433BFB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val="en-US" w:eastAsia="ru-RU"/>
        </w:rPr>
      </w:pPr>
    </w:p>
    <w:p w:rsidR="002476ED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Повідомляємо Вам, що згідно Закону України "Про депозитарну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систему України"</w:t>
      </w:r>
      <w:r w:rsidR="000D2214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, </w:t>
      </w:r>
      <w:r w:rsidR="000D2214" w:rsidRPr="00433BFB">
        <w:rPr>
          <w:rFonts w:ascii="Verdana" w:eastAsia="Times New Roman" w:hAnsi="Verdana" w:cs="Courier New"/>
          <w:sz w:val="36"/>
          <w:szCs w:val="36"/>
          <w:lang w:eastAsia="ru-RU"/>
        </w:rPr>
        <w:t>"</w:t>
      </w:r>
      <w:r w:rsidR="000D2214" w:rsidRPr="003D5AF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Про державне регулювання ринку цінних паперів в Україні</w:t>
      </w:r>
      <w:r w:rsidR="000D2214" w:rsidRPr="00433BFB">
        <w:rPr>
          <w:rFonts w:ascii="Verdana" w:eastAsia="Times New Roman" w:hAnsi="Verdana" w:cs="Courier New"/>
          <w:sz w:val="36"/>
          <w:szCs w:val="36"/>
          <w:lang w:eastAsia="ru-RU"/>
        </w:rPr>
        <w:t>"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 xml:space="preserve"> та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="000D67FB" w:rsidRPr="00433BFB">
        <w:rPr>
          <w:rFonts w:ascii="Verdana" w:eastAsia="Times New Roman" w:hAnsi="Verdana" w:cs="Courier New"/>
          <w:sz w:val="36"/>
          <w:szCs w:val="36"/>
          <w:lang w:eastAsia="ru-RU"/>
        </w:rPr>
        <w:t>"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>Положення про порядок забезпечення існування іменних цінних паперів у бездокументарній формі</w:t>
      </w:r>
      <w:r w:rsidR="000D67FB" w:rsidRPr="00433BFB">
        <w:rPr>
          <w:rFonts w:ascii="Verdana" w:eastAsia="Times New Roman" w:hAnsi="Verdana" w:cs="Courier New"/>
          <w:sz w:val="36"/>
          <w:szCs w:val="36"/>
          <w:lang w:eastAsia="ru-RU"/>
        </w:rPr>
        <w:t>"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, затвердженого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Рішенням Національної комісії з цінних паперів та фондового ринку №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>47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 xml:space="preserve"> від 2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>2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.0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>1</w:t>
      </w:r>
      <w:r w:rsidR="000D67FB">
        <w:rPr>
          <w:rFonts w:ascii="Verdana" w:eastAsia="Times New Roman" w:hAnsi="Verdana" w:cs="Courier New"/>
          <w:sz w:val="36"/>
          <w:szCs w:val="36"/>
          <w:lang w:eastAsia="ru-RU"/>
        </w:rPr>
        <w:t>.201</w:t>
      </w:r>
      <w:r w:rsidR="000D67FB">
        <w:rPr>
          <w:rFonts w:ascii="Verdana" w:eastAsia="Times New Roman" w:hAnsi="Verdana" w:cs="Courier New"/>
          <w:sz w:val="36"/>
          <w:szCs w:val="36"/>
          <w:lang w:val="uk-UA" w:eastAsia="ru-RU"/>
        </w:rPr>
        <w:t>4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р.:</w:t>
      </w:r>
    </w:p>
    <w:p w:rsidR="008977CE" w:rsidRPr="008977CE" w:rsidRDefault="008977C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</w:p>
    <w:p w:rsidR="008977CE" w:rsidRDefault="008977C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44"/>
          <w:szCs w:val="44"/>
          <w:lang w:val="uk-UA" w:eastAsia="ru-RU"/>
        </w:rPr>
      </w:pPr>
      <w:r w:rsidRPr="00E169DE">
        <w:rPr>
          <w:rFonts w:ascii="Verdana" w:eastAsia="Times New Roman" w:hAnsi="Verdana" w:cs="Courier New"/>
          <w:sz w:val="44"/>
          <w:szCs w:val="44"/>
          <w:lang w:val="uk-UA" w:eastAsia="ru-RU"/>
        </w:rPr>
        <w:t>Д</w:t>
      </w:r>
      <w:r w:rsidR="00BB4C61" w:rsidRPr="00E169DE">
        <w:rPr>
          <w:rFonts w:ascii="Verdana" w:eastAsia="Times New Roman" w:hAnsi="Verdana" w:cs="Courier New"/>
          <w:sz w:val="44"/>
          <w:szCs w:val="44"/>
          <w:lang w:val="uk-UA" w:eastAsia="ru-RU"/>
        </w:rPr>
        <w:t xml:space="preserve">ля забезпечення </w:t>
      </w:r>
      <w:r w:rsidRPr="00E169DE">
        <w:rPr>
          <w:rFonts w:ascii="Verdana" w:eastAsia="Times New Roman" w:hAnsi="Verdana" w:cs="Courier New"/>
          <w:sz w:val="44"/>
          <w:szCs w:val="44"/>
          <w:lang w:val="uk-UA" w:eastAsia="ru-RU"/>
        </w:rPr>
        <w:t>депозитарною установою, обраною емітентом, обліку</w:t>
      </w:r>
      <w:r w:rsidRPr="008977CE">
        <w:rPr>
          <w:rFonts w:ascii="Verdana" w:eastAsia="Times New Roman" w:hAnsi="Verdana" w:cs="Courier New"/>
          <w:sz w:val="44"/>
          <w:szCs w:val="44"/>
          <w:lang w:val="uk-UA" w:eastAsia="ru-RU"/>
        </w:rPr>
        <w:t xml:space="preserve"> прав на цінні папери випуску у бездокументарній формі </w:t>
      </w:r>
    </w:p>
    <w:p w:rsidR="008E1405" w:rsidRDefault="008977C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44"/>
          <w:szCs w:val="44"/>
          <w:lang w:val="uk-UA" w:eastAsia="ru-RU"/>
        </w:rPr>
      </w:pPr>
      <w:r w:rsidRPr="00C84037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 xml:space="preserve">Емітент повинен укласти </w:t>
      </w:r>
      <w:r w:rsidR="008E1405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 xml:space="preserve">до 12.10.2014р. </w:t>
      </w:r>
    </w:p>
    <w:p w:rsidR="006A64BF" w:rsidRPr="00C84037" w:rsidRDefault="008977C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44"/>
          <w:szCs w:val="44"/>
          <w:lang w:val="uk-UA" w:eastAsia="ru-RU"/>
        </w:rPr>
      </w:pPr>
      <w:r w:rsidRPr="00C84037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>Д</w:t>
      </w:r>
      <w:r w:rsidR="00BB4C61" w:rsidRPr="00C84037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 xml:space="preserve">оговір про обслуговування рахунків </w:t>
      </w:r>
      <w:r w:rsidR="00C84037" w:rsidRPr="00C84037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>в</w:t>
      </w:r>
      <w:r w:rsidR="00BB4C61" w:rsidRPr="00C84037">
        <w:rPr>
          <w:rFonts w:ascii="Verdana" w:eastAsia="Times New Roman" w:hAnsi="Verdana" w:cs="Courier New"/>
          <w:b/>
          <w:sz w:val="44"/>
          <w:szCs w:val="44"/>
          <w:lang w:val="uk-UA" w:eastAsia="ru-RU"/>
        </w:rPr>
        <w:t xml:space="preserve"> цінних паперах власників з обраною ним депозитарною установою.</w:t>
      </w:r>
    </w:p>
    <w:p w:rsidR="00BB4C61" w:rsidRDefault="00BB4C61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</w:p>
    <w:p w:rsidR="00BB4C61" w:rsidRDefault="00BB4C61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</w:p>
    <w:sectPr w:rsidR="00BB4C61" w:rsidSect="00433BFB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characterSpacingControl w:val="doNotCompress"/>
  <w:compat/>
  <w:rsids>
    <w:rsidRoot w:val="002476ED"/>
    <w:rsid w:val="000D2214"/>
    <w:rsid w:val="000D67FB"/>
    <w:rsid w:val="00135B8E"/>
    <w:rsid w:val="00136DB7"/>
    <w:rsid w:val="001A2E6C"/>
    <w:rsid w:val="002476ED"/>
    <w:rsid w:val="0031239A"/>
    <w:rsid w:val="003B1235"/>
    <w:rsid w:val="003D4632"/>
    <w:rsid w:val="003E25B6"/>
    <w:rsid w:val="00433BFB"/>
    <w:rsid w:val="004516AA"/>
    <w:rsid w:val="00544B74"/>
    <w:rsid w:val="005755A9"/>
    <w:rsid w:val="005F7CE6"/>
    <w:rsid w:val="00617587"/>
    <w:rsid w:val="0063275C"/>
    <w:rsid w:val="006A64BF"/>
    <w:rsid w:val="00775610"/>
    <w:rsid w:val="008977CE"/>
    <w:rsid w:val="008B548A"/>
    <w:rsid w:val="008E1405"/>
    <w:rsid w:val="009E0FDE"/>
    <w:rsid w:val="00AB3F79"/>
    <w:rsid w:val="00BB4C61"/>
    <w:rsid w:val="00C84037"/>
    <w:rsid w:val="00CA0576"/>
    <w:rsid w:val="00D03456"/>
    <w:rsid w:val="00D61173"/>
    <w:rsid w:val="00E169DE"/>
    <w:rsid w:val="00E93F89"/>
    <w:rsid w:val="00F3325C"/>
    <w:rsid w:val="00F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32</cp:revision>
  <cp:lastPrinted>2014-10-08T11:28:00Z</cp:lastPrinted>
  <dcterms:created xsi:type="dcterms:W3CDTF">2014-07-23T07:12:00Z</dcterms:created>
  <dcterms:modified xsi:type="dcterms:W3CDTF">2014-10-08T11:44:00Z</dcterms:modified>
</cp:coreProperties>
</file>