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4" w:rsidRPr="00761D4D" w:rsidRDefault="00453114" w:rsidP="0045311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761D4D">
        <w:rPr>
          <w:rFonts w:ascii="Bookman Old Style" w:hAnsi="Bookman Old Style"/>
          <w:b/>
          <w:sz w:val="24"/>
          <w:szCs w:val="24"/>
          <w:lang w:val="uk-UA"/>
        </w:rPr>
        <w:t>Шановний акціонер ПРИВАТНОГО АКЦІОНЕРНОГО ТОВАРИСТВА «ЗАПОРІЖТРАНСФОРМАТОР»!</w:t>
      </w:r>
    </w:p>
    <w:p w:rsidR="00453114" w:rsidRPr="00761D4D" w:rsidRDefault="00453114" w:rsidP="0045311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453114" w:rsidRPr="00761D4D" w:rsidRDefault="00453114" w:rsidP="00453114">
      <w:pPr>
        <w:ind w:firstLine="708"/>
        <w:jc w:val="both"/>
        <w:rPr>
          <w:rFonts w:ascii="Bookman Old Style" w:hAnsi="Bookman Old Style"/>
          <w:sz w:val="24"/>
          <w:szCs w:val="24"/>
          <w:lang w:val="uk-UA"/>
        </w:rPr>
      </w:pPr>
      <w:r w:rsidRPr="00761D4D">
        <w:rPr>
          <w:rFonts w:ascii="Bookman Old Style" w:hAnsi="Bookman Old Style"/>
          <w:sz w:val="24"/>
          <w:szCs w:val="24"/>
          <w:lang w:val="uk-UA"/>
        </w:rPr>
        <w:t>Повідомляємо Вам, що згідно вимог чинного законодавства України, Центральний депозитарій України 01.03.2019р. на власному веб-сайті розмістив повідомлення емітента ПрАТ «ЗТР» (код за ЄДРПОУ 00213428) про проведення чергових Загальних зборів акціонерів.</w:t>
      </w:r>
    </w:p>
    <w:p w:rsidR="00453114" w:rsidRPr="00761D4D" w:rsidRDefault="00453114" w:rsidP="0045311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453114" w:rsidRPr="00761D4D" w:rsidRDefault="00453114" w:rsidP="0045311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453114" w:rsidRPr="00761D4D" w:rsidRDefault="00453114" w:rsidP="00453114">
      <w:pPr>
        <w:jc w:val="center"/>
        <w:rPr>
          <w:rFonts w:ascii="Bookman Old Style" w:hAnsi="Bookman Old Style"/>
          <w:sz w:val="24"/>
          <w:szCs w:val="24"/>
          <w:u w:val="single"/>
          <w:lang w:val="uk-UA"/>
        </w:rPr>
      </w:pPr>
      <w:r w:rsidRPr="00761D4D">
        <w:rPr>
          <w:rFonts w:ascii="Bookman Old Style" w:hAnsi="Bookman Old Style"/>
          <w:sz w:val="24"/>
          <w:szCs w:val="24"/>
          <w:u w:val="single"/>
          <w:lang w:val="uk-UA"/>
        </w:rPr>
        <w:t>Ви маєте можливість ознайомитись з текстом повідомлення за посиланням</w:t>
      </w:r>
      <w:r w:rsidRPr="00761D4D">
        <w:rPr>
          <w:rFonts w:ascii="Bookman Old Style" w:hAnsi="Bookman Old Style"/>
          <w:sz w:val="24"/>
          <w:szCs w:val="24"/>
          <w:u w:val="single"/>
          <w:lang w:val="en-US"/>
        </w:rPr>
        <w:t>:</w:t>
      </w:r>
    </w:p>
    <w:p w:rsidR="00453114" w:rsidRPr="00761D4D" w:rsidRDefault="00453114" w:rsidP="00453114">
      <w:pPr>
        <w:jc w:val="center"/>
        <w:rPr>
          <w:rFonts w:asciiTheme="minorHAnsi" w:hAnsiTheme="minorHAnsi"/>
          <w:sz w:val="24"/>
          <w:szCs w:val="24"/>
          <w:u w:val="single"/>
          <w:lang w:val="uk-UA"/>
        </w:rPr>
      </w:pPr>
    </w:p>
    <w:p w:rsidR="00453114" w:rsidRPr="00761D4D" w:rsidRDefault="00453114" w:rsidP="00453114">
      <w:pPr>
        <w:rPr>
          <w:rFonts w:ascii="Bookman Old Style" w:hAnsi="Bookman Old Style"/>
          <w:sz w:val="24"/>
          <w:szCs w:val="24"/>
          <w:lang w:val="en-US"/>
        </w:rPr>
      </w:pPr>
      <w:r w:rsidRPr="00761D4D">
        <w:rPr>
          <w:rFonts w:ascii="Bookman Old Style" w:hAnsi="Bookman Old Style"/>
          <w:sz w:val="24"/>
          <w:szCs w:val="24"/>
          <w:lang w:val="en-US"/>
        </w:rPr>
        <w:t>https://csd.ua/images/stories/pdf/depsystem/2019/%D0%9F%D0%BE%D0%B2%D1%96%D0%B4%D0%BE%D0%BC%D0%BB%D0%B5%D0%BD%D0%BD%D1%8F%20%D0%B0%D0%BA%D1%86%D1%96%D0%BE%D0%BD%D0%B5%D1%80%D0%B0%D0%BC_2019.pdf</w:t>
      </w:r>
    </w:p>
    <w:p w:rsidR="00453114" w:rsidRDefault="00453114" w:rsidP="00A3446D">
      <w:pPr>
        <w:jc w:val="center"/>
        <w:rPr>
          <w:rFonts w:ascii="Arial" w:hAnsi="Arial" w:cs="Arial"/>
          <w:lang w:val="en-US"/>
        </w:rPr>
      </w:pPr>
    </w:p>
    <w:p w:rsidR="009B1D0D" w:rsidRPr="00761D4D" w:rsidRDefault="009B1D0D" w:rsidP="009B1D0D">
      <w:pPr>
        <w:ind w:firstLine="708"/>
        <w:jc w:val="both"/>
        <w:rPr>
          <w:rFonts w:ascii="Bookman Old Style" w:hAnsi="Bookman Old Style"/>
          <w:sz w:val="24"/>
          <w:szCs w:val="24"/>
          <w:lang w:val="uk-UA"/>
        </w:rPr>
      </w:pPr>
      <w:r w:rsidRPr="00761D4D">
        <w:rPr>
          <w:rFonts w:ascii="Bookman Old Style" w:hAnsi="Bookman Old Style"/>
          <w:sz w:val="24"/>
          <w:szCs w:val="24"/>
        </w:rPr>
        <w:t>На</w:t>
      </w:r>
      <w:r>
        <w:rPr>
          <w:rFonts w:ascii="Bookman Old Style" w:hAnsi="Bookman Old Style"/>
          <w:sz w:val="24"/>
          <w:szCs w:val="24"/>
          <w:lang w:val="uk-UA"/>
        </w:rPr>
        <w:t>даємо</w:t>
      </w:r>
      <w:r w:rsidRPr="00761D4D">
        <w:rPr>
          <w:rFonts w:ascii="Bookman Old Style" w:hAnsi="Bookman Old Style"/>
          <w:sz w:val="24"/>
          <w:szCs w:val="24"/>
        </w:rPr>
        <w:t xml:space="preserve"> вам копію повідомлення, </w:t>
      </w:r>
      <w:r>
        <w:rPr>
          <w:rFonts w:ascii="Bookman Old Style" w:hAnsi="Bookman Old Style"/>
          <w:sz w:val="24"/>
          <w:szCs w:val="24"/>
          <w:lang w:val="uk-UA"/>
        </w:rPr>
        <w:t>розміщеного на сайті</w:t>
      </w:r>
      <w:r w:rsidRPr="00761D4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761D4D">
        <w:rPr>
          <w:rFonts w:ascii="Bookman Old Style" w:hAnsi="Bookman Old Style"/>
          <w:sz w:val="24"/>
          <w:szCs w:val="24"/>
        </w:rPr>
        <w:t>Центрального депозитарі</w:t>
      </w:r>
      <w:r>
        <w:rPr>
          <w:rFonts w:ascii="Bookman Old Style" w:hAnsi="Bookman Old Style"/>
          <w:sz w:val="24"/>
          <w:szCs w:val="24"/>
          <w:lang w:val="uk-UA"/>
        </w:rPr>
        <w:t>я</w:t>
      </w:r>
      <w:r>
        <w:rPr>
          <w:rFonts w:ascii="Bookman Old Style" w:hAnsi="Bookman Old Style"/>
          <w:sz w:val="24"/>
          <w:szCs w:val="24"/>
          <w:lang w:val="en-US"/>
        </w:rPr>
        <w:t>:</w:t>
      </w:r>
      <w:bookmarkStart w:id="0" w:name="_GoBack"/>
      <w:bookmarkEnd w:id="0"/>
      <w:r w:rsidRPr="00761D4D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453114" w:rsidRDefault="00453114" w:rsidP="00A3446D">
      <w:pPr>
        <w:jc w:val="center"/>
        <w:rPr>
          <w:rFonts w:ascii="Arial" w:hAnsi="Arial" w:cs="Arial"/>
          <w:lang w:val="en-US"/>
        </w:rPr>
      </w:pPr>
    </w:p>
    <w:p w:rsidR="00453114" w:rsidRDefault="00453114" w:rsidP="00A3446D">
      <w:pPr>
        <w:jc w:val="center"/>
        <w:rPr>
          <w:rFonts w:ascii="Arial" w:hAnsi="Arial" w:cs="Arial"/>
          <w:lang w:val="en-US"/>
        </w:rPr>
      </w:pPr>
    </w:p>
    <w:p w:rsidR="00453114" w:rsidRDefault="00453114" w:rsidP="00A3446D">
      <w:pPr>
        <w:jc w:val="center"/>
        <w:rPr>
          <w:rFonts w:ascii="Arial" w:hAnsi="Arial" w:cs="Arial"/>
          <w:lang w:val="en-US"/>
        </w:rPr>
      </w:pPr>
    </w:p>
    <w:p w:rsidR="00A3446D" w:rsidRPr="006F747D" w:rsidRDefault="00A3446D" w:rsidP="00A3446D">
      <w:pPr>
        <w:jc w:val="center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До уваги акціонерів</w:t>
      </w:r>
    </w:p>
    <w:p w:rsidR="00A3446D" w:rsidRPr="006F747D" w:rsidRDefault="00A3446D" w:rsidP="00A3446D">
      <w:pPr>
        <w:jc w:val="center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ПРИВАТНОГО АКЦІОНЕРНОГО ТОВАРИСТВА "ЗАПОРІЖТРАНСФОРМАТОР"</w:t>
      </w:r>
    </w:p>
    <w:p w:rsidR="00A3446D" w:rsidRPr="006F747D" w:rsidRDefault="00A3446D" w:rsidP="00A3446D">
      <w:pPr>
        <w:jc w:val="center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місцезнаходження: 69600, м. Запоріжжя, Дніпровське шосе, 3, код ЄДРПОУ 00213428</w:t>
      </w:r>
    </w:p>
    <w:p w:rsidR="00A3446D" w:rsidRPr="006F747D" w:rsidRDefault="00A3446D" w:rsidP="00A3446D">
      <w:pPr>
        <w:jc w:val="center"/>
        <w:rPr>
          <w:rFonts w:ascii="Arial" w:hAnsi="Arial" w:cs="Arial"/>
          <w:lang w:val="uk-UA"/>
        </w:rPr>
      </w:pPr>
    </w:p>
    <w:p w:rsidR="00A3446D" w:rsidRPr="006F747D" w:rsidRDefault="00A3446D" w:rsidP="00A3446D">
      <w:pPr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Наглядова рада ПРИВАТНОГО АКЦІОНЕРНОГО ТОВАРИСТВА "ЗАПОРІЖТРАНСФОРМАТОР" (надалі – ПрАТ «ЗТР» або «Товариство») повідомляє, що чергові Загальні збори акціонерів ПрАТ «ЗТР» (надалі – «Збори») відбудуться о 08:00 год. 12 квітня 2019 року за адресою: м. Запоріжжя, вул. Сергія Синенка, 14 (Палац культури ПрАТ «ЗТР», концертний зал та фойє першого поверху).</w:t>
      </w:r>
    </w:p>
    <w:p w:rsidR="00A3446D" w:rsidRPr="006F747D" w:rsidRDefault="00A3446D" w:rsidP="00A3446D">
      <w:pPr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Дата складання переліку акціонерів, які мають право на участь у Зборах: 08 квітня 2019 року.</w:t>
      </w:r>
    </w:p>
    <w:p w:rsidR="00A3446D" w:rsidRPr="006F747D" w:rsidRDefault="00A3446D" w:rsidP="00A3446D">
      <w:pPr>
        <w:rPr>
          <w:rFonts w:ascii="Arial" w:hAnsi="Arial" w:cs="Arial"/>
          <w:lang w:val="uk-UA"/>
        </w:rPr>
      </w:pPr>
    </w:p>
    <w:p w:rsidR="00A3446D" w:rsidRPr="006F747D" w:rsidRDefault="00A3446D" w:rsidP="00A3446D">
      <w:pPr>
        <w:jc w:val="center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 xml:space="preserve">ПРОЕКТ ПОРЯДКУ ДЕННОГО </w:t>
      </w:r>
    </w:p>
    <w:p w:rsidR="00A3446D" w:rsidRPr="006F747D" w:rsidRDefault="00A3446D" w:rsidP="00A3446D">
      <w:pPr>
        <w:jc w:val="center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(ПЕРЕЛІК ПИТАНЬ, ЩО ПЛАНУЄТЬСЯ ВИНЕСТИ НА ГОЛОСУВАННЯ) та</w:t>
      </w:r>
    </w:p>
    <w:p w:rsidR="00A3446D" w:rsidRPr="006F747D" w:rsidRDefault="00A3446D" w:rsidP="00A3446D">
      <w:pPr>
        <w:jc w:val="center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ПРОЕКТИ РІШЕНЬ З ПИТАНЬ ПОРЯДКУ ДЕННОГО:</w:t>
      </w:r>
    </w:p>
    <w:p w:rsidR="00A3446D" w:rsidRPr="006F747D" w:rsidRDefault="00A3446D" w:rsidP="00A3446D">
      <w:pPr>
        <w:pStyle w:val="a3"/>
        <w:tabs>
          <w:tab w:val="left" w:pos="284"/>
        </w:tabs>
        <w:ind w:left="0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6F747D">
        <w:rPr>
          <w:rFonts w:ascii="Arial" w:eastAsia="Times New Roman" w:hAnsi="Arial" w:cs="Arial"/>
          <w:sz w:val="20"/>
          <w:szCs w:val="20"/>
          <w:lang w:val="uk-UA"/>
        </w:rPr>
        <w:t>1. Прийняття рішення про обрання складу та членів лічильної комісії та припинення їх повноважень.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обрати склад лічильної комісії у кількості 5 осіб. До складу лічильної комісії обрати наступних осіб (члени лічильної комісії):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1) Вагіна Тетяна Григорівна;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2) Лагодюк Євгеній Степанович;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3) Кустова Вікторія Леонідівна;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4) Овденко Галина Володимирівна.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Обрати Новоторова Олександра Леонідовича головою Лічильної комісії.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Припинити повноваження обраної лічильної комісії з моменту завершення цих загальних зборів акціонерів Товариства.</w:t>
      </w:r>
    </w:p>
    <w:p w:rsidR="00A3446D" w:rsidRPr="006F747D" w:rsidRDefault="00A3446D" w:rsidP="00A3446D">
      <w:pPr>
        <w:tabs>
          <w:tab w:val="left" w:pos="426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2. Розгляд звіту Генерального директора Товариства за 2018 рік та затвердження заходів за результатами його розгляду, прийняття рішення за наслідками розгляду звіту Генерального директора Товариства.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прийняти до відома та затвердити звіт Генерального директора Товариства за 2018 рік. Роботу Генерального директора Товариства у 2018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в цілому.</w:t>
      </w:r>
    </w:p>
    <w:p w:rsidR="00A3446D" w:rsidRPr="006F747D" w:rsidRDefault="00A3446D" w:rsidP="00A3446D">
      <w:pPr>
        <w:tabs>
          <w:tab w:val="left" w:pos="426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3. Розгляд звіту Наглядової ради про свою діяльність та загальний стан Товариства у 2018 році та затвердження заходів за результатами його розгляду, прийняття рішення за наслідками розгляду звіту Наглядової ради Товариства.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прийняти до відома та затвердити звіт Наглядової ради про свою діяльність та загальний стан Товариства у 2018 році. Роботу Наглядової ради у 2018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та акціонерів в цілому.</w:t>
      </w:r>
    </w:p>
    <w:p w:rsidR="00A3446D" w:rsidRPr="006F747D" w:rsidRDefault="00A3446D" w:rsidP="00A3446D">
      <w:pPr>
        <w:tabs>
          <w:tab w:val="left" w:pos="426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lastRenderedPageBreak/>
        <w:t>4. Затвердження звіту та висновків Ревізійної комісії Товариства за 2018 рік, прийняття рішення за наслідками розгляду звіту Ревізійної комісії товариства.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затвердити звіт та висновки Ревізійної комісії Товариства за 2018 рік.</w:t>
      </w:r>
    </w:p>
    <w:p w:rsidR="00A3446D" w:rsidRPr="006F747D" w:rsidRDefault="00A3446D" w:rsidP="00A3446D">
      <w:pPr>
        <w:tabs>
          <w:tab w:val="left" w:pos="426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5. Прийняття рішення про затвердження річного звіту (річної фінансової звітності) Товариства за 2018 рік.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затвердити річний звіт (річну фінансову звітність) Товариства за 2018 рік.</w:t>
      </w:r>
    </w:p>
    <w:p w:rsidR="00A3446D" w:rsidRPr="006F747D" w:rsidRDefault="00A3446D" w:rsidP="00A3446D">
      <w:pPr>
        <w:tabs>
          <w:tab w:val="left" w:pos="426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6. Прийняття рішення про затвердження основних напрямків діяльності і планів Товариства на 2019 рік.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затвердити основні напрямки діяльності і плани Товариства на 2019 рік.</w:t>
      </w:r>
    </w:p>
    <w:p w:rsidR="00A3446D" w:rsidRPr="006F747D" w:rsidRDefault="00A3446D" w:rsidP="00A3446D">
      <w:pPr>
        <w:tabs>
          <w:tab w:val="left" w:pos="426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7. Прийняття рішення про розподіл прибутку і збитків Товариства.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збиток Товариства, отриманий за підсумками господарської діяльності в 2018 році покрити за рахунок прибутків майбутніх періодів. У зв’язку з відсутністю чистого прибутку за підсумками 2018 року та нерозподіленого прибутку за підсумками попередніх років дивіденди не нараховувати та не виплачувати.</w:t>
      </w:r>
    </w:p>
    <w:p w:rsidR="00A3446D" w:rsidRPr="006F747D" w:rsidRDefault="00A3446D" w:rsidP="00A3446D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8. Розгляд висновків зовнішнього аудиту та затвердження заходів за результатами його розгляду.</w:t>
      </w:r>
    </w:p>
    <w:p w:rsidR="00A3446D" w:rsidRPr="006F747D" w:rsidRDefault="00A3446D" w:rsidP="00A3446D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затвердити висновки зовнішнього аудиту.</w:t>
      </w:r>
    </w:p>
    <w:p w:rsidR="00A3446D" w:rsidRPr="006F747D" w:rsidRDefault="00A3446D" w:rsidP="00A3446D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9. Прийняття рішення про затвердження нової редакції положення «Про Наглядову раду Приватного акціонерного товариства «Запоріжтрансформатор».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затвердити нову (тринадцяту) редакцію положення «Про Наглядову раду Приватного акціонерного товариства «Запоріжтрансформатор»</w:t>
      </w:r>
    </w:p>
    <w:p w:rsidR="00A3446D" w:rsidRPr="006F747D" w:rsidRDefault="00A3446D" w:rsidP="00A3446D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10. Прийняття рішення про припинення повноважень членів Наглядової ради Товариства.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припинити повноваження всіх членів Наглядової ради Товариства.</w:t>
      </w:r>
    </w:p>
    <w:p w:rsidR="00A3446D" w:rsidRPr="006F747D" w:rsidRDefault="00A3446D" w:rsidP="00A3446D">
      <w:pPr>
        <w:pStyle w:val="a4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11. Прийняття рішення про обрання членів Наглядової ради Товариства.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 не надається на підставі п. 5 ч. 3 ст. 35 Закону України «Про акціонерні товариства».</w:t>
      </w:r>
    </w:p>
    <w:p w:rsidR="00A3446D" w:rsidRPr="006F747D" w:rsidRDefault="00A3446D" w:rsidP="00A3446D">
      <w:pPr>
        <w:pStyle w:val="a4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12. Прийняття рішення про затвердження умов цивільно-правових договорів, що укладатимуться з членами Наглядової ради Товариства, встановлення розміру їх винагороди та обрання особи, яка уповноважується на підписання цих договорів з членами Наглядової ради Товариства.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затвердити умови цивільно-правових договорів, що укладатимуться з членами Наглядової ради Товариства.</w:t>
      </w:r>
    </w:p>
    <w:p w:rsidR="00A3446D" w:rsidRPr="006F747D" w:rsidRDefault="00A3446D" w:rsidP="00A3446D">
      <w:pPr>
        <w:tabs>
          <w:tab w:val="left" w:pos="426"/>
          <w:tab w:val="left" w:pos="9180"/>
          <w:tab w:val="left" w:pos="9498"/>
          <w:tab w:val="left" w:pos="9600"/>
          <w:tab w:val="left" w:pos="9720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Затвердити наступний розмір оплати членів Наглядової ради Товариства за договорами, зазначеними вище: послуги за відповідними договорами надаються членами Наглядової ради безоплатно.</w:t>
      </w:r>
    </w:p>
    <w:p w:rsidR="00A3446D" w:rsidRPr="006F747D" w:rsidRDefault="00A3446D" w:rsidP="00A3446D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Обрати Генерального директора Товариства особою, яка уповноважується на підписання зазначених вище договорів з членами Наглядової ради Товариства.</w:t>
      </w:r>
    </w:p>
    <w:p w:rsidR="00A3446D" w:rsidRPr="006F747D" w:rsidRDefault="00A3446D" w:rsidP="00A3446D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13. Прийняття рішення про попереднє надання згоди на вчинення значних правочинів.</w:t>
      </w:r>
    </w:p>
    <w:p w:rsidR="00A3446D" w:rsidRPr="006F747D" w:rsidRDefault="00A3446D" w:rsidP="00A3446D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Проект рішення: згідно частини 3 статті 70 Закону України «Про акціонерні товариства», схвалити вчинення Товариством наступних значних правочинів.</w:t>
      </w:r>
    </w:p>
    <w:p w:rsidR="00A3446D" w:rsidRPr="006F747D" w:rsidRDefault="00A3446D" w:rsidP="00A3446D">
      <w:pPr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300 (триста) мільйонів доларів США на дату вчинення правочину; характер правочинів - правочини, предметом яких є надання поруки банківським установам за зобов’язаннями третіх осіб, залучення кредитів, позик, передання майна Товариства в іпотеку, заставу, внесення змін до умов фінансування, наданого банківськими установами, укладення договорів гарантій та акредитивів.</w:t>
      </w:r>
    </w:p>
    <w:p w:rsidR="00A3446D" w:rsidRPr="006F747D" w:rsidRDefault="00A3446D" w:rsidP="00A3446D">
      <w:pPr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130 (сто тридцять) мільйонів доларів США на дату вчинення правочину; характер правочинів - правочини, предметом яких є придбання товарів, робіт, послуг.</w:t>
      </w:r>
    </w:p>
    <w:p w:rsidR="00A3446D" w:rsidRPr="006F747D" w:rsidRDefault="00A3446D" w:rsidP="00A3446D">
      <w:pPr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130 (сто тридцять) мільйонів доларів США на дату вчинення правочину; характер правочинів - правочини, предметом яких є продаж товарів, що виробляються Товариством.</w:t>
      </w:r>
    </w:p>
    <w:p w:rsidR="00A3446D" w:rsidRPr="006F747D" w:rsidRDefault="00A3446D" w:rsidP="00A3446D">
      <w:pPr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Надати Наглядовій раді Товариства повноваження щодо прийняття рішень про вчинення значних правочинів згідно умов, затверджених цим рішенням, а також про визначення (погодження) будь-яких інших умов значних правочинів (в тому числі їх вартість), що будуть вчинятись Товариством відповідно до умов цього рішення.</w:t>
      </w:r>
    </w:p>
    <w:p w:rsidR="00A3446D" w:rsidRPr="006F747D" w:rsidRDefault="00A3446D" w:rsidP="00A3446D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Надати Наглядовій раді Товариства повноваження щодо прийняття рішень про визначення посадової особи, на яку буде покладено обов’язок щодо підписання та укладення вищезазначених правочинів.</w:t>
      </w:r>
    </w:p>
    <w:p w:rsidR="00A3446D" w:rsidRPr="006F747D" w:rsidRDefault="00A3446D" w:rsidP="00A3446D">
      <w:pPr>
        <w:autoSpaceDE w:val="0"/>
        <w:autoSpaceDN w:val="0"/>
        <w:jc w:val="both"/>
        <w:rPr>
          <w:rFonts w:ascii="Arial" w:hAnsi="Arial" w:cs="Arial"/>
          <w:lang w:val="uk-UA"/>
        </w:rPr>
      </w:pPr>
    </w:p>
    <w:p w:rsidR="00A3446D" w:rsidRPr="006F747D" w:rsidRDefault="00A3446D" w:rsidP="00A3446D">
      <w:pPr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РЕЄСТРАЦІЯ АКЦІОНЕРІВ ДЛЯ УЧАСТІ У ЗБОРАХ БУДЕ ЗДІЙСНЮВАТИСЬ 12.04.2019 ЗА МІСЦЕМ ЇХ ПРОВЕДЕННЯ З 7:10 ДО 7:30 ГОД.</w:t>
      </w:r>
    </w:p>
    <w:p w:rsidR="00A3446D" w:rsidRPr="006F747D" w:rsidRDefault="00A3446D" w:rsidP="00A3446D">
      <w:pPr>
        <w:jc w:val="both"/>
        <w:rPr>
          <w:rFonts w:ascii="Arial" w:hAnsi="Arial" w:cs="Arial"/>
          <w:lang w:val="uk-UA"/>
        </w:rPr>
      </w:pPr>
    </w:p>
    <w:p w:rsidR="00A3446D" w:rsidRPr="006F747D" w:rsidRDefault="00A3446D" w:rsidP="00A3446D">
      <w:pPr>
        <w:tabs>
          <w:tab w:val="left" w:pos="9180"/>
          <w:tab w:val="left" w:pos="9356"/>
          <w:tab w:val="left" w:pos="9600"/>
          <w:tab w:val="left" w:pos="9720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Акціонери чи їх представники під час підготовки до Зборів можуть ознайомитись з документами, необхідними для прийняття рішень з питань порядку денного Зборів, за адресою: 69600, м. Запоріжжя, Дніпровське шосе, 3 (кабінет 223) у робочі дні тижня щопонеділка та щосереди з 8:30 до 11:40, на веб-сайті http://ztr.com.ua, а в день проведення Зборів - також у місці їх проведення. Особою, відповідальною за порядок ознайомлення акціонерів з документами, є юрисконсульт Шаповалова І.Р.</w:t>
      </w:r>
    </w:p>
    <w:p w:rsidR="00A3446D" w:rsidRPr="006F747D" w:rsidRDefault="00A3446D" w:rsidP="00A3446D">
      <w:pPr>
        <w:tabs>
          <w:tab w:val="left" w:pos="9180"/>
          <w:tab w:val="left" w:pos="9356"/>
          <w:tab w:val="left" w:pos="9600"/>
          <w:tab w:val="left" w:pos="9720"/>
        </w:tabs>
        <w:jc w:val="both"/>
        <w:rPr>
          <w:rFonts w:ascii="Arial" w:hAnsi="Arial" w:cs="Arial"/>
          <w:lang w:val="uk-UA"/>
        </w:rPr>
      </w:pPr>
    </w:p>
    <w:p w:rsidR="00A3446D" w:rsidRPr="006F747D" w:rsidRDefault="00A3446D" w:rsidP="00A3446D">
      <w:pPr>
        <w:pStyle w:val="a4"/>
        <w:spacing w:before="0" w:beforeAutospacing="0" w:after="159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У порядку, визначеному ст.ст. 36, 38 Закону України «Про акціонерні товариства», кожний акціонер має право ознайомитися з документами, необхідними для прийняття рішень з питань порядку денного, внести пропозиції щодо питань, включених до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 до дати проведення Зборів.</w:t>
      </w:r>
    </w:p>
    <w:p w:rsidR="00A3446D" w:rsidRPr="006F747D" w:rsidRDefault="00A3446D" w:rsidP="00A3446D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6F747D">
        <w:rPr>
          <w:rFonts w:ascii="Arial" w:hAnsi="Arial" w:cs="Arial"/>
          <w:sz w:val="20"/>
          <w:szCs w:val="20"/>
          <w:lang w:val="uk-UA"/>
        </w:rPr>
        <w:t>Для участі у Зборах акціонерам необхідно мати документ, що посвідчує особу, представникам акціонерів – документ, що посвідчує особу та належним чином оформлену довіреність, представникам юридичної особи-акціонера додатково документи, що підтверджують їх повноваження на участь у Зборах. Голосування на Зборах здійснюватиметься з використанням бюлетенів. Одна акція дорівнює одному голосу.</w:t>
      </w:r>
    </w:p>
    <w:p w:rsidR="00A3446D" w:rsidRPr="006F747D" w:rsidRDefault="00A3446D" w:rsidP="00A3446D">
      <w:pPr>
        <w:tabs>
          <w:tab w:val="left" w:pos="9180"/>
          <w:tab w:val="left" w:pos="9356"/>
          <w:tab w:val="left" w:pos="9600"/>
          <w:tab w:val="left" w:pos="9720"/>
        </w:tabs>
        <w:jc w:val="both"/>
        <w:rPr>
          <w:rFonts w:ascii="Arial" w:hAnsi="Arial" w:cs="Arial"/>
          <w:lang w:val="uk-UA"/>
        </w:rPr>
      </w:pPr>
    </w:p>
    <w:p w:rsidR="00A3446D" w:rsidRPr="006F747D" w:rsidRDefault="00A3446D" w:rsidP="00A3446D">
      <w:pPr>
        <w:tabs>
          <w:tab w:val="left" w:pos="9180"/>
          <w:tab w:val="left" w:pos="9356"/>
          <w:tab w:val="left" w:pos="9600"/>
          <w:tab w:val="left" w:pos="9720"/>
        </w:tabs>
        <w:jc w:val="both"/>
        <w:rPr>
          <w:rFonts w:ascii="Arial" w:hAnsi="Arial" w:cs="Arial"/>
          <w:lang w:val="uk-UA"/>
        </w:rPr>
      </w:pPr>
      <w:r w:rsidRPr="006F747D">
        <w:rPr>
          <w:rFonts w:ascii="Arial" w:hAnsi="Arial" w:cs="Arial"/>
          <w:lang w:val="uk-UA"/>
        </w:rPr>
        <w:t>Наглядова рада ПрАТ «ЗТР»</w:t>
      </w:r>
    </w:p>
    <w:p w:rsidR="00635AB9" w:rsidRDefault="009B1D0D"/>
    <w:sectPr w:rsidR="00635AB9" w:rsidSect="00DA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3446D"/>
    <w:rsid w:val="002A778F"/>
    <w:rsid w:val="003104FD"/>
    <w:rsid w:val="003B2C08"/>
    <w:rsid w:val="00404B7A"/>
    <w:rsid w:val="00453114"/>
    <w:rsid w:val="00471D94"/>
    <w:rsid w:val="0047766A"/>
    <w:rsid w:val="00605E51"/>
    <w:rsid w:val="00645724"/>
    <w:rsid w:val="00694505"/>
    <w:rsid w:val="006A1566"/>
    <w:rsid w:val="006A171A"/>
    <w:rsid w:val="006D2BE6"/>
    <w:rsid w:val="006D5CA2"/>
    <w:rsid w:val="00904D44"/>
    <w:rsid w:val="0097156E"/>
    <w:rsid w:val="009B1D0D"/>
    <w:rsid w:val="00A3446D"/>
    <w:rsid w:val="00A73B9F"/>
    <w:rsid w:val="00B1748E"/>
    <w:rsid w:val="00C2575E"/>
    <w:rsid w:val="00D61B84"/>
    <w:rsid w:val="00D76D38"/>
    <w:rsid w:val="00D76EB3"/>
    <w:rsid w:val="00DA1FAC"/>
    <w:rsid w:val="00DA2C38"/>
    <w:rsid w:val="00DA6CF3"/>
    <w:rsid w:val="00DF5B83"/>
    <w:rsid w:val="00EB3D3A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6D"/>
    <w:pPr>
      <w:widowControl/>
      <w:snapToGrid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A3446D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Lena</cp:lastModifiedBy>
  <cp:revision>3</cp:revision>
  <dcterms:created xsi:type="dcterms:W3CDTF">2019-03-01T07:34:00Z</dcterms:created>
  <dcterms:modified xsi:type="dcterms:W3CDTF">2019-03-04T08:43:00Z</dcterms:modified>
</cp:coreProperties>
</file>