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B27" w:rsidRDefault="000B6B27" w:rsidP="00DD42E3">
      <w:pPr>
        <w:jc w:val="center"/>
        <w:rPr>
          <w:rFonts w:ascii="Bookman Old Style" w:hAnsi="Bookman Old Style"/>
          <w:b/>
          <w:sz w:val="28"/>
          <w:szCs w:val="28"/>
          <w:lang w:val="uk-UA"/>
        </w:rPr>
      </w:pPr>
    </w:p>
    <w:p w:rsidR="00DD42E3" w:rsidRPr="00947ECF" w:rsidRDefault="00DD42E3" w:rsidP="00DD42E3">
      <w:pPr>
        <w:jc w:val="center"/>
        <w:rPr>
          <w:b/>
          <w:sz w:val="22"/>
          <w:szCs w:val="22"/>
          <w:lang w:val="uk-UA"/>
        </w:rPr>
      </w:pPr>
      <w:r w:rsidRPr="00947ECF">
        <w:rPr>
          <w:b/>
          <w:sz w:val="22"/>
          <w:szCs w:val="22"/>
          <w:lang w:val="uk-UA"/>
        </w:rPr>
        <w:t>Шановні акціонери П</w:t>
      </w:r>
      <w:r w:rsidR="00947ECF" w:rsidRPr="00947ECF">
        <w:rPr>
          <w:b/>
          <w:sz w:val="22"/>
          <w:szCs w:val="22"/>
          <w:lang w:val="uk-UA"/>
        </w:rPr>
        <w:t>Р</w:t>
      </w:r>
      <w:r w:rsidRPr="00947ECF">
        <w:rPr>
          <w:b/>
          <w:sz w:val="22"/>
          <w:szCs w:val="22"/>
          <w:lang w:val="uk-UA"/>
        </w:rPr>
        <w:t>АТ «</w:t>
      </w:r>
      <w:r w:rsidR="00947ECF" w:rsidRPr="00947ECF">
        <w:rPr>
          <w:b/>
          <w:sz w:val="22"/>
          <w:szCs w:val="22"/>
          <w:lang w:val="uk-UA"/>
        </w:rPr>
        <w:t>ПРОМАВТОІНВЕСТ</w:t>
      </w:r>
      <w:r w:rsidRPr="00947ECF">
        <w:rPr>
          <w:b/>
          <w:sz w:val="22"/>
          <w:szCs w:val="22"/>
          <w:lang w:val="uk-UA"/>
        </w:rPr>
        <w:t>»</w:t>
      </w:r>
      <w:r w:rsidR="00C90CC0">
        <w:rPr>
          <w:b/>
          <w:sz w:val="22"/>
          <w:szCs w:val="22"/>
          <w:lang w:val="uk-UA"/>
        </w:rPr>
        <w:t xml:space="preserve"> </w:t>
      </w:r>
      <w:r w:rsidRPr="00947ECF">
        <w:rPr>
          <w:b/>
          <w:sz w:val="22"/>
          <w:szCs w:val="22"/>
          <w:lang w:val="uk-UA"/>
        </w:rPr>
        <w:t>!</w:t>
      </w:r>
    </w:p>
    <w:p w:rsidR="00DD42E3" w:rsidRPr="00947ECF" w:rsidRDefault="00DD42E3" w:rsidP="00DD42E3">
      <w:pPr>
        <w:jc w:val="center"/>
        <w:rPr>
          <w:b/>
          <w:sz w:val="22"/>
          <w:szCs w:val="22"/>
          <w:lang w:val="uk-UA"/>
        </w:rPr>
      </w:pPr>
    </w:p>
    <w:p w:rsidR="00DD42E3" w:rsidRPr="00947ECF" w:rsidRDefault="00DD42E3" w:rsidP="00DD42E3">
      <w:pPr>
        <w:ind w:firstLine="708"/>
        <w:jc w:val="both"/>
        <w:rPr>
          <w:sz w:val="22"/>
          <w:szCs w:val="22"/>
          <w:lang w:val="uk-UA"/>
        </w:rPr>
      </w:pPr>
    </w:p>
    <w:p w:rsidR="00DD42E3" w:rsidRPr="00C90CC0" w:rsidRDefault="00DD42E3" w:rsidP="00C90CC0">
      <w:pPr>
        <w:jc w:val="both"/>
        <w:rPr>
          <w:sz w:val="24"/>
          <w:szCs w:val="24"/>
          <w:lang w:val="uk-UA"/>
        </w:rPr>
      </w:pPr>
      <w:r w:rsidRPr="00C90CC0">
        <w:rPr>
          <w:sz w:val="24"/>
          <w:szCs w:val="24"/>
          <w:lang w:val="uk-UA"/>
        </w:rPr>
        <w:t xml:space="preserve">Повідомляємо вам, що згідно вимог чинного законодавства України, Центральний депозитарій України </w:t>
      </w:r>
      <w:r w:rsidR="00947ECF" w:rsidRPr="00C90CC0">
        <w:rPr>
          <w:sz w:val="24"/>
          <w:szCs w:val="24"/>
          <w:lang w:val="uk-UA"/>
        </w:rPr>
        <w:t>09</w:t>
      </w:r>
      <w:r w:rsidRPr="00C90CC0">
        <w:rPr>
          <w:sz w:val="24"/>
          <w:szCs w:val="24"/>
          <w:lang w:val="uk-UA"/>
        </w:rPr>
        <w:t>.0</w:t>
      </w:r>
      <w:r w:rsidR="00947ECF" w:rsidRPr="00C90CC0">
        <w:rPr>
          <w:sz w:val="24"/>
          <w:szCs w:val="24"/>
          <w:lang w:val="uk-UA"/>
        </w:rPr>
        <w:t>9</w:t>
      </w:r>
      <w:r w:rsidRPr="00C90CC0">
        <w:rPr>
          <w:sz w:val="24"/>
          <w:szCs w:val="24"/>
          <w:lang w:val="uk-UA"/>
        </w:rPr>
        <w:t>.2019</w:t>
      </w:r>
      <w:r w:rsidR="00DF1802" w:rsidRPr="00C90CC0">
        <w:rPr>
          <w:sz w:val="24"/>
          <w:szCs w:val="24"/>
          <w:lang w:val="uk-UA"/>
        </w:rPr>
        <w:t xml:space="preserve"> </w:t>
      </w:r>
      <w:r w:rsidRPr="00C90CC0">
        <w:rPr>
          <w:sz w:val="24"/>
          <w:szCs w:val="24"/>
          <w:lang w:val="uk-UA"/>
        </w:rPr>
        <w:t>р. на власному веб-сайті розмістив повідомлення емітента П</w:t>
      </w:r>
      <w:r w:rsidR="00947ECF" w:rsidRPr="00C90CC0">
        <w:rPr>
          <w:sz w:val="24"/>
          <w:szCs w:val="24"/>
          <w:lang w:val="uk-UA"/>
        </w:rPr>
        <w:t>Р</w:t>
      </w:r>
      <w:r w:rsidRPr="00C90CC0">
        <w:rPr>
          <w:sz w:val="24"/>
          <w:szCs w:val="24"/>
          <w:lang w:val="uk-UA"/>
        </w:rPr>
        <w:t>АТ «</w:t>
      </w:r>
      <w:r w:rsidR="00947ECF" w:rsidRPr="00C90CC0">
        <w:rPr>
          <w:sz w:val="24"/>
          <w:szCs w:val="24"/>
          <w:lang w:val="uk-UA"/>
        </w:rPr>
        <w:t>ПРОМАВТОІНВЕСТ</w:t>
      </w:r>
      <w:r w:rsidRPr="00C90CC0">
        <w:rPr>
          <w:sz w:val="24"/>
          <w:szCs w:val="24"/>
          <w:lang w:val="uk-UA"/>
        </w:rPr>
        <w:t xml:space="preserve">» (код за ЄДРПОУ </w:t>
      </w:r>
      <w:r w:rsidR="00947ECF" w:rsidRPr="00C90CC0">
        <w:rPr>
          <w:sz w:val="24"/>
          <w:szCs w:val="24"/>
          <w:lang w:val="uk-UA"/>
        </w:rPr>
        <w:t>05808563</w:t>
      </w:r>
      <w:r w:rsidRPr="00C90CC0">
        <w:rPr>
          <w:sz w:val="24"/>
          <w:szCs w:val="24"/>
          <w:lang w:val="uk-UA"/>
        </w:rPr>
        <w:t>).</w:t>
      </w:r>
    </w:p>
    <w:p w:rsidR="00DD42E3" w:rsidRPr="00947ECF" w:rsidRDefault="00DD42E3" w:rsidP="00DD42E3">
      <w:pPr>
        <w:jc w:val="center"/>
        <w:rPr>
          <w:sz w:val="22"/>
          <w:szCs w:val="22"/>
          <w:lang w:val="uk-UA"/>
        </w:rPr>
      </w:pPr>
    </w:p>
    <w:p w:rsidR="00DD42E3" w:rsidRPr="00C90CC0" w:rsidRDefault="00DD42E3" w:rsidP="00DD42E3">
      <w:pPr>
        <w:jc w:val="center"/>
        <w:rPr>
          <w:sz w:val="28"/>
          <w:szCs w:val="28"/>
          <w:u w:val="single"/>
        </w:rPr>
      </w:pPr>
      <w:r w:rsidRPr="00C90CC0">
        <w:rPr>
          <w:sz w:val="28"/>
          <w:szCs w:val="28"/>
          <w:u w:val="single"/>
          <w:lang w:val="uk-UA"/>
        </w:rPr>
        <w:t>Ви маєте можливість ознайомитись з текстом повідомлення за посиланням</w:t>
      </w:r>
      <w:r w:rsidRPr="00C90CC0">
        <w:rPr>
          <w:sz w:val="28"/>
          <w:szCs w:val="28"/>
          <w:u w:val="single"/>
        </w:rPr>
        <w:t>:</w:t>
      </w:r>
    </w:p>
    <w:p w:rsidR="00DF1802" w:rsidRPr="00C90CC0" w:rsidRDefault="00DF1802" w:rsidP="00DD42E3">
      <w:pPr>
        <w:jc w:val="center"/>
        <w:rPr>
          <w:rFonts w:ascii="Bookman Old Style" w:hAnsi="Bookman Old Style"/>
          <w:sz w:val="28"/>
          <w:szCs w:val="28"/>
          <w:u w:val="single"/>
          <w:lang w:val="uk-UA"/>
        </w:rPr>
      </w:pPr>
    </w:p>
    <w:p w:rsidR="00947ECF" w:rsidRPr="00C90CC0" w:rsidRDefault="00C90CC0" w:rsidP="00625406">
      <w:pPr>
        <w:jc w:val="center"/>
        <w:rPr>
          <w:sz w:val="28"/>
          <w:szCs w:val="28"/>
          <w:lang w:val="uk-UA"/>
        </w:rPr>
      </w:pPr>
      <w:hyperlink r:id="rId6" w:history="1">
        <w:r w:rsidR="00947ECF" w:rsidRPr="00C90CC0">
          <w:rPr>
            <w:rStyle w:val="aa"/>
            <w:sz w:val="28"/>
            <w:szCs w:val="28"/>
          </w:rPr>
          <w:t>https</w:t>
        </w:r>
        <w:r w:rsidR="00947ECF" w:rsidRPr="00C90CC0">
          <w:rPr>
            <w:rStyle w:val="aa"/>
            <w:sz w:val="28"/>
            <w:szCs w:val="28"/>
            <w:lang w:val="uk-UA"/>
          </w:rPr>
          <w:t>://</w:t>
        </w:r>
        <w:r w:rsidR="00947ECF" w:rsidRPr="00C90CC0">
          <w:rPr>
            <w:rStyle w:val="aa"/>
            <w:sz w:val="28"/>
            <w:szCs w:val="28"/>
          </w:rPr>
          <w:t>csd</w:t>
        </w:r>
        <w:r w:rsidR="00947ECF" w:rsidRPr="00C90CC0">
          <w:rPr>
            <w:rStyle w:val="aa"/>
            <w:sz w:val="28"/>
            <w:szCs w:val="28"/>
            <w:lang w:val="uk-UA"/>
          </w:rPr>
          <w:t>.</w:t>
        </w:r>
        <w:r w:rsidR="00947ECF" w:rsidRPr="00C90CC0">
          <w:rPr>
            <w:rStyle w:val="aa"/>
            <w:sz w:val="28"/>
            <w:szCs w:val="28"/>
          </w:rPr>
          <w:t>ua</w:t>
        </w:r>
        <w:r w:rsidR="00947ECF" w:rsidRPr="00C90CC0">
          <w:rPr>
            <w:rStyle w:val="aa"/>
            <w:sz w:val="28"/>
            <w:szCs w:val="28"/>
            <w:lang w:val="uk-UA"/>
          </w:rPr>
          <w:t>/</w:t>
        </w:r>
        <w:r w:rsidR="00947ECF" w:rsidRPr="00C90CC0">
          <w:rPr>
            <w:rStyle w:val="aa"/>
            <w:sz w:val="28"/>
            <w:szCs w:val="28"/>
          </w:rPr>
          <w:t>images</w:t>
        </w:r>
        <w:r w:rsidR="00947ECF" w:rsidRPr="00C90CC0">
          <w:rPr>
            <w:rStyle w:val="aa"/>
            <w:sz w:val="28"/>
            <w:szCs w:val="28"/>
            <w:lang w:val="uk-UA"/>
          </w:rPr>
          <w:t>/</w:t>
        </w:r>
        <w:r w:rsidR="00947ECF" w:rsidRPr="00C90CC0">
          <w:rPr>
            <w:rStyle w:val="aa"/>
            <w:sz w:val="28"/>
            <w:szCs w:val="28"/>
          </w:rPr>
          <w:t>stories</w:t>
        </w:r>
        <w:r w:rsidR="00947ECF" w:rsidRPr="00C90CC0">
          <w:rPr>
            <w:rStyle w:val="aa"/>
            <w:sz w:val="28"/>
            <w:szCs w:val="28"/>
            <w:lang w:val="uk-UA"/>
          </w:rPr>
          <w:t>/</w:t>
        </w:r>
        <w:r w:rsidR="00947ECF" w:rsidRPr="00C90CC0">
          <w:rPr>
            <w:rStyle w:val="aa"/>
            <w:sz w:val="28"/>
            <w:szCs w:val="28"/>
          </w:rPr>
          <w:t>pdf</w:t>
        </w:r>
        <w:r w:rsidR="00947ECF" w:rsidRPr="00C90CC0">
          <w:rPr>
            <w:rStyle w:val="aa"/>
            <w:sz w:val="28"/>
            <w:szCs w:val="28"/>
            <w:lang w:val="uk-UA"/>
          </w:rPr>
          <w:t>/</w:t>
        </w:r>
        <w:r w:rsidR="00947ECF" w:rsidRPr="00C90CC0">
          <w:rPr>
            <w:rStyle w:val="aa"/>
            <w:sz w:val="28"/>
            <w:szCs w:val="28"/>
          </w:rPr>
          <w:t>depsystem</w:t>
        </w:r>
        <w:r w:rsidR="00947ECF" w:rsidRPr="00C90CC0">
          <w:rPr>
            <w:rStyle w:val="aa"/>
            <w:sz w:val="28"/>
            <w:szCs w:val="28"/>
            <w:lang w:val="uk-UA"/>
          </w:rPr>
          <w:t>/2019/</w:t>
        </w:r>
        <w:r w:rsidR="00947ECF" w:rsidRPr="00C90CC0">
          <w:rPr>
            <w:rStyle w:val="aa"/>
            <w:sz w:val="28"/>
            <w:szCs w:val="28"/>
          </w:rPr>
          <w:t>Povidomlennya</w:t>
        </w:r>
        <w:r w:rsidR="00947ECF" w:rsidRPr="00C90CC0">
          <w:rPr>
            <w:rStyle w:val="aa"/>
            <w:sz w:val="28"/>
            <w:szCs w:val="28"/>
            <w:lang w:val="uk-UA"/>
          </w:rPr>
          <w:t>_090919.</w:t>
        </w:r>
        <w:proofErr w:type="spellStart"/>
        <w:r w:rsidR="00947ECF" w:rsidRPr="00C90CC0">
          <w:rPr>
            <w:rStyle w:val="aa"/>
            <w:sz w:val="28"/>
            <w:szCs w:val="28"/>
          </w:rPr>
          <w:t>pdf</w:t>
        </w:r>
        <w:proofErr w:type="spellEnd"/>
      </w:hyperlink>
    </w:p>
    <w:p w:rsidR="00947ECF" w:rsidRPr="00C90CC0" w:rsidRDefault="00947ECF" w:rsidP="00625406">
      <w:pPr>
        <w:jc w:val="center"/>
        <w:rPr>
          <w:rFonts w:ascii="Bookman Old Style" w:hAnsi="Bookman Old Style"/>
          <w:b/>
          <w:color w:val="FF0000"/>
          <w:sz w:val="24"/>
          <w:szCs w:val="24"/>
          <w:lang w:val="uk-UA"/>
        </w:rPr>
      </w:pPr>
    </w:p>
    <w:p w:rsidR="00625406" w:rsidRPr="00C90CC0" w:rsidRDefault="00625406" w:rsidP="00625406">
      <w:pPr>
        <w:jc w:val="center"/>
        <w:rPr>
          <w:b/>
          <w:sz w:val="24"/>
          <w:szCs w:val="24"/>
          <w:lang w:val="uk-UA"/>
        </w:rPr>
      </w:pPr>
      <w:proofErr w:type="spellStart"/>
      <w:r w:rsidRPr="00C90CC0">
        <w:rPr>
          <w:b/>
          <w:sz w:val="24"/>
          <w:szCs w:val="24"/>
        </w:rPr>
        <w:t>Надаємо</w:t>
      </w:r>
      <w:proofErr w:type="spellEnd"/>
      <w:r w:rsidRPr="00C90CC0">
        <w:rPr>
          <w:b/>
          <w:sz w:val="24"/>
          <w:szCs w:val="24"/>
        </w:rPr>
        <w:t xml:space="preserve"> вам </w:t>
      </w:r>
      <w:proofErr w:type="spellStart"/>
      <w:r w:rsidRPr="00C90CC0">
        <w:rPr>
          <w:b/>
          <w:sz w:val="24"/>
          <w:szCs w:val="24"/>
        </w:rPr>
        <w:t>копію</w:t>
      </w:r>
      <w:proofErr w:type="spellEnd"/>
      <w:r w:rsidRPr="00C90CC0">
        <w:rPr>
          <w:b/>
          <w:sz w:val="24"/>
          <w:szCs w:val="24"/>
        </w:rPr>
        <w:t xml:space="preserve"> </w:t>
      </w:r>
      <w:proofErr w:type="spellStart"/>
      <w:r w:rsidRPr="00C90CC0">
        <w:rPr>
          <w:b/>
          <w:sz w:val="24"/>
          <w:szCs w:val="24"/>
        </w:rPr>
        <w:t>повідомлення</w:t>
      </w:r>
      <w:proofErr w:type="spellEnd"/>
      <w:r w:rsidRPr="00C90CC0">
        <w:rPr>
          <w:b/>
          <w:sz w:val="24"/>
          <w:szCs w:val="24"/>
        </w:rPr>
        <w:t xml:space="preserve">, </w:t>
      </w:r>
      <w:proofErr w:type="spellStart"/>
      <w:r w:rsidRPr="00C90CC0">
        <w:rPr>
          <w:b/>
          <w:sz w:val="24"/>
          <w:szCs w:val="24"/>
        </w:rPr>
        <w:t>розміщеного</w:t>
      </w:r>
      <w:proofErr w:type="spellEnd"/>
      <w:r w:rsidRPr="00C90CC0">
        <w:rPr>
          <w:b/>
          <w:sz w:val="24"/>
          <w:szCs w:val="24"/>
        </w:rPr>
        <w:t xml:space="preserve"> на </w:t>
      </w:r>
      <w:proofErr w:type="spellStart"/>
      <w:r w:rsidRPr="00C90CC0">
        <w:rPr>
          <w:b/>
          <w:sz w:val="24"/>
          <w:szCs w:val="24"/>
        </w:rPr>
        <w:t>сайті</w:t>
      </w:r>
      <w:proofErr w:type="spellEnd"/>
      <w:r w:rsidRPr="00C90CC0">
        <w:rPr>
          <w:b/>
          <w:sz w:val="24"/>
          <w:szCs w:val="24"/>
        </w:rPr>
        <w:t xml:space="preserve"> Центрального </w:t>
      </w:r>
      <w:proofErr w:type="spellStart"/>
      <w:r w:rsidRPr="00C90CC0">
        <w:rPr>
          <w:b/>
          <w:sz w:val="24"/>
          <w:szCs w:val="24"/>
        </w:rPr>
        <w:t>депозитарія</w:t>
      </w:r>
      <w:proofErr w:type="spellEnd"/>
      <w:r w:rsidRPr="00C90CC0">
        <w:rPr>
          <w:b/>
          <w:sz w:val="24"/>
          <w:szCs w:val="24"/>
        </w:rPr>
        <w:t>:</w:t>
      </w:r>
    </w:p>
    <w:p w:rsidR="00947ECF" w:rsidRDefault="00947ECF" w:rsidP="00947ECF">
      <w:pPr>
        <w:pStyle w:val="1"/>
        <w:tabs>
          <w:tab w:val="clear" w:pos="432"/>
          <w:tab w:val="num" w:pos="0"/>
        </w:tabs>
        <w:ind w:left="0" w:firstLine="0"/>
        <w:rPr>
          <w:rFonts w:cs="Times New Roman"/>
          <w:sz w:val="16"/>
          <w:szCs w:val="16"/>
          <w:lang w:val="uk-UA"/>
        </w:rPr>
      </w:pPr>
      <w:bookmarkStart w:id="0" w:name="_GoBack"/>
      <w:bookmarkEnd w:id="0"/>
    </w:p>
    <w:p w:rsidR="00947ECF" w:rsidRPr="004D1CF7" w:rsidRDefault="00947ECF" w:rsidP="00947ECF">
      <w:pPr>
        <w:pStyle w:val="1"/>
        <w:tabs>
          <w:tab w:val="clear" w:pos="432"/>
          <w:tab w:val="num" w:pos="0"/>
        </w:tabs>
        <w:ind w:left="0" w:firstLine="0"/>
        <w:rPr>
          <w:rFonts w:cs="Times New Roman"/>
          <w:sz w:val="16"/>
          <w:szCs w:val="16"/>
          <w:lang w:val="uk-UA"/>
        </w:rPr>
      </w:pPr>
      <w:r w:rsidRPr="004D1CF7">
        <w:rPr>
          <w:rFonts w:cs="Times New Roman"/>
          <w:sz w:val="16"/>
          <w:szCs w:val="16"/>
          <w:lang w:val="uk-UA"/>
        </w:rPr>
        <w:t>ПОВІДОМЛЕННЯ ПРО ПРОВЕДЕННЯ</w:t>
      </w:r>
    </w:p>
    <w:p w:rsidR="00947ECF" w:rsidRDefault="00947ECF" w:rsidP="00947ECF">
      <w:pPr>
        <w:tabs>
          <w:tab w:val="num" w:pos="0"/>
        </w:tabs>
        <w:jc w:val="center"/>
        <w:rPr>
          <w:b/>
          <w:bCs/>
          <w:i/>
          <w:iCs/>
          <w:sz w:val="16"/>
          <w:szCs w:val="16"/>
          <w:lang w:val="uk-UA"/>
        </w:rPr>
      </w:pPr>
      <w:r>
        <w:rPr>
          <w:b/>
          <w:bCs/>
          <w:i/>
          <w:iCs/>
          <w:sz w:val="16"/>
          <w:szCs w:val="16"/>
          <w:lang w:val="uk-UA"/>
        </w:rPr>
        <w:t>позачергових Загальних зборів акціонерів ПРАТ</w:t>
      </w:r>
      <w:r w:rsidRPr="004D1CF7">
        <w:rPr>
          <w:b/>
          <w:bCs/>
          <w:i/>
          <w:iCs/>
          <w:sz w:val="16"/>
          <w:szCs w:val="16"/>
          <w:lang w:val="uk-UA"/>
        </w:rPr>
        <w:t xml:space="preserve"> «</w:t>
      </w:r>
      <w:r>
        <w:rPr>
          <w:b/>
          <w:bCs/>
          <w:i/>
          <w:iCs/>
          <w:sz w:val="16"/>
          <w:szCs w:val="16"/>
          <w:lang w:val="uk-UA"/>
        </w:rPr>
        <w:t>ПРОМАВТОІНВЕСТ</w:t>
      </w:r>
      <w:r w:rsidRPr="004D1CF7">
        <w:rPr>
          <w:b/>
          <w:bCs/>
          <w:i/>
          <w:iCs/>
          <w:sz w:val="16"/>
          <w:szCs w:val="16"/>
          <w:lang w:val="uk-UA"/>
        </w:rPr>
        <w:t>»,</w:t>
      </w:r>
    </w:p>
    <w:p w:rsidR="00947ECF" w:rsidRPr="004D1CF7" w:rsidRDefault="00947ECF" w:rsidP="00947ECF">
      <w:pPr>
        <w:tabs>
          <w:tab w:val="num" w:pos="0"/>
        </w:tabs>
        <w:jc w:val="center"/>
        <w:rPr>
          <w:b/>
          <w:bCs/>
          <w:i/>
          <w:iCs/>
          <w:sz w:val="16"/>
          <w:szCs w:val="16"/>
          <w:lang w:val="uk-UA"/>
        </w:rPr>
      </w:pPr>
      <w:r w:rsidRPr="004D1CF7">
        <w:rPr>
          <w:b/>
          <w:bCs/>
          <w:i/>
          <w:iCs/>
          <w:sz w:val="16"/>
          <w:szCs w:val="16"/>
          <w:lang w:val="uk-UA"/>
        </w:rPr>
        <w:t xml:space="preserve">які призначені на </w:t>
      </w:r>
      <w:r>
        <w:rPr>
          <w:b/>
          <w:bCs/>
          <w:i/>
          <w:iCs/>
          <w:sz w:val="16"/>
          <w:szCs w:val="16"/>
          <w:lang w:val="uk-UA"/>
        </w:rPr>
        <w:t>24вересня</w:t>
      </w:r>
      <w:r w:rsidRPr="004D1CF7">
        <w:rPr>
          <w:b/>
          <w:bCs/>
          <w:i/>
          <w:iCs/>
          <w:sz w:val="16"/>
          <w:szCs w:val="16"/>
          <w:lang w:val="uk-UA"/>
        </w:rPr>
        <w:t xml:space="preserve"> 201</w:t>
      </w:r>
      <w:r>
        <w:rPr>
          <w:b/>
          <w:bCs/>
          <w:i/>
          <w:iCs/>
          <w:sz w:val="16"/>
          <w:szCs w:val="16"/>
          <w:lang w:val="uk-UA"/>
        </w:rPr>
        <w:t>9</w:t>
      </w:r>
      <w:r w:rsidRPr="004D1CF7">
        <w:rPr>
          <w:b/>
          <w:bCs/>
          <w:i/>
          <w:iCs/>
          <w:sz w:val="16"/>
          <w:szCs w:val="16"/>
          <w:lang w:val="uk-UA"/>
        </w:rPr>
        <w:t xml:space="preserve"> року</w:t>
      </w:r>
    </w:p>
    <w:p w:rsidR="00947ECF" w:rsidRPr="004D1CF7" w:rsidRDefault="00947ECF" w:rsidP="00947ECF">
      <w:pPr>
        <w:jc w:val="both"/>
        <w:rPr>
          <w:b/>
          <w:sz w:val="16"/>
          <w:szCs w:val="16"/>
          <w:lang w:val="uk-UA"/>
        </w:rPr>
      </w:pPr>
    </w:p>
    <w:p w:rsidR="00947ECF" w:rsidRDefault="00947ECF" w:rsidP="00947ECF">
      <w:pPr>
        <w:tabs>
          <w:tab w:val="left" w:pos="426"/>
        </w:tabs>
        <w:jc w:val="both"/>
        <w:rPr>
          <w:sz w:val="16"/>
          <w:szCs w:val="16"/>
          <w:lang w:val="uk-UA"/>
        </w:rPr>
      </w:pPr>
      <w:r w:rsidRPr="00F43F4E">
        <w:rPr>
          <w:b/>
          <w:sz w:val="16"/>
          <w:szCs w:val="16"/>
          <w:lang w:val="uk-UA"/>
        </w:rPr>
        <w:t xml:space="preserve">ПРИВАТНЕ АКЦІОНЕРНЕ ТОВАРИСТВО </w:t>
      </w:r>
      <w:r w:rsidRPr="00F43F4E">
        <w:rPr>
          <w:b/>
          <w:caps/>
          <w:sz w:val="16"/>
          <w:szCs w:val="16"/>
          <w:lang w:val="uk-UA"/>
        </w:rPr>
        <w:t>«</w:t>
      </w:r>
      <w:r w:rsidRPr="00F43F4E">
        <w:rPr>
          <w:b/>
          <w:sz w:val="16"/>
          <w:szCs w:val="16"/>
          <w:lang w:val="uk-UA"/>
        </w:rPr>
        <w:t>ПРОМАВТОІНВЕСТ»</w:t>
      </w:r>
      <w:r w:rsidRPr="00F43F4E">
        <w:rPr>
          <w:sz w:val="16"/>
          <w:szCs w:val="16"/>
          <w:lang w:val="uk-UA"/>
        </w:rPr>
        <w:t xml:space="preserve">(ідентифікаційний код – 05808563) (надалі – Товариство), місцезнаходження якого: Україна, 69002, </w:t>
      </w:r>
      <w:r w:rsidRPr="009E267A">
        <w:rPr>
          <w:sz w:val="16"/>
          <w:szCs w:val="16"/>
          <w:lang w:val="uk-UA"/>
        </w:rPr>
        <w:t xml:space="preserve">м. Запоріжжя, вул. Перша ливарна, 40, </w:t>
      </w:r>
      <w:r w:rsidRPr="00E42079">
        <w:rPr>
          <w:sz w:val="16"/>
          <w:szCs w:val="16"/>
          <w:lang w:val="uk-UA"/>
        </w:rPr>
        <w:t>повідомляє про скликання позачергових Загальних зборів акціонерів Товариства за рішенням Наглядової Ради Товариства від 02.09.2019 року, призначених</w:t>
      </w:r>
      <w:r>
        <w:rPr>
          <w:sz w:val="16"/>
          <w:szCs w:val="16"/>
          <w:lang w:val="uk-UA"/>
        </w:rPr>
        <w:t xml:space="preserve"> </w:t>
      </w:r>
      <w:r w:rsidRPr="009E267A">
        <w:rPr>
          <w:b/>
          <w:sz w:val="16"/>
          <w:szCs w:val="16"/>
          <w:lang w:val="uk-UA"/>
        </w:rPr>
        <w:t>на 2</w:t>
      </w:r>
      <w:r>
        <w:rPr>
          <w:b/>
          <w:sz w:val="16"/>
          <w:szCs w:val="16"/>
          <w:lang w:val="uk-UA"/>
        </w:rPr>
        <w:t>4 в</w:t>
      </w:r>
      <w:r w:rsidRPr="009E267A">
        <w:rPr>
          <w:b/>
          <w:sz w:val="16"/>
          <w:szCs w:val="16"/>
          <w:lang w:val="uk-UA"/>
        </w:rPr>
        <w:t>ере</w:t>
      </w:r>
      <w:r>
        <w:rPr>
          <w:b/>
          <w:sz w:val="16"/>
          <w:szCs w:val="16"/>
          <w:lang w:val="uk-UA"/>
        </w:rPr>
        <w:t>с</w:t>
      </w:r>
      <w:r w:rsidRPr="009E267A">
        <w:rPr>
          <w:b/>
          <w:sz w:val="16"/>
          <w:szCs w:val="16"/>
          <w:lang w:val="uk-UA"/>
        </w:rPr>
        <w:t xml:space="preserve">ня 2019  року о </w:t>
      </w:r>
      <w:r>
        <w:rPr>
          <w:b/>
          <w:sz w:val="16"/>
          <w:szCs w:val="16"/>
          <w:lang w:val="uk-UA"/>
        </w:rPr>
        <w:t>9</w:t>
      </w:r>
      <w:r w:rsidRPr="009E267A">
        <w:rPr>
          <w:b/>
          <w:sz w:val="16"/>
          <w:szCs w:val="16"/>
          <w:lang w:val="uk-UA"/>
        </w:rPr>
        <w:t>:00 годині</w:t>
      </w:r>
      <w:r w:rsidRPr="009E267A">
        <w:rPr>
          <w:sz w:val="16"/>
          <w:szCs w:val="16"/>
          <w:lang w:val="uk-UA"/>
        </w:rPr>
        <w:t xml:space="preserve"> за адресою: Україна, 6900</w:t>
      </w:r>
      <w:r>
        <w:rPr>
          <w:sz w:val="16"/>
          <w:szCs w:val="16"/>
          <w:lang w:val="uk-UA"/>
        </w:rPr>
        <w:t xml:space="preserve">0, м. Запоріжжя, вул. </w:t>
      </w:r>
      <w:proofErr w:type="spellStart"/>
      <w:r>
        <w:rPr>
          <w:sz w:val="16"/>
          <w:szCs w:val="16"/>
          <w:lang w:val="uk-UA"/>
        </w:rPr>
        <w:t>Чубанова</w:t>
      </w:r>
      <w:proofErr w:type="spellEnd"/>
      <w:r>
        <w:rPr>
          <w:sz w:val="16"/>
          <w:szCs w:val="16"/>
          <w:lang w:val="uk-UA"/>
        </w:rPr>
        <w:t xml:space="preserve">, </w:t>
      </w:r>
      <w:r w:rsidRPr="009E267A">
        <w:rPr>
          <w:sz w:val="16"/>
          <w:szCs w:val="16"/>
          <w:lang w:val="uk-UA"/>
        </w:rPr>
        <w:t xml:space="preserve">2а, приміщення актового залу №1 (перший поверх), з наступним </w:t>
      </w:r>
      <w:r>
        <w:rPr>
          <w:sz w:val="16"/>
          <w:szCs w:val="16"/>
          <w:lang w:val="uk-UA"/>
        </w:rPr>
        <w:t>порядком</w:t>
      </w:r>
      <w:r w:rsidRPr="009E267A">
        <w:rPr>
          <w:sz w:val="16"/>
          <w:szCs w:val="16"/>
          <w:lang w:val="uk-UA"/>
        </w:rPr>
        <w:t xml:space="preserve"> денн</w:t>
      </w:r>
      <w:r>
        <w:rPr>
          <w:sz w:val="16"/>
          <w:szCs w:val="16"/>
          <w:lang w:val="uk-UA"/>
        </w:rPr>
        <w:t>им</w:t>
      </w:r>
      <w:r w:rsidRPr="009E267A">
        <w:rPr>
          <w:sz w:val="16"/>
          <w:szCs w:val="16"/>
          <w:lang w:val="uk-UA"/>
        </w:rPr>
        <w:t xml:space="preserve"> (переліком питань, що виносяться на голосування):</w:t>
      </w:r>
    </w:p>
    <w:p w:rsidR="00947ECF" w:rsidRPr="00E42079" w:rsidRDefault="00947ECF" w:rsidP="00947ECF">
      <w:pPr>
        <w:numPr>
          <w:ilvl w:val="0"/>
          <w:numId w:val="12"/>
        </w:numPr>
        <w:tabs>
          <w:tab w:val="left" w:pos="426"/>
          <w:tab w:val="left" w:pos="567"/>
        </w:tabs>
        <w:suppressAutoHyphens/>
        <w:ind w:left="0" w:firstLine="0"/>
        <w:jc w:val="both"/>
        <w:rPr>
          <w:b/>
          <w:sz w:val="16"/>
          <w:szCs w:val="16"/>
          <w:lang w:val="uk-UA"/>
        </w:rPr>
      </w:pPr>
      <w:r w:rsidRPr="00E42079">
        <w:rPr>
          <w:b/>
          <w:sz w:val="16"/>
          <w:szCs w:val="16"/>
          <w:lang w:val="uk-UA"/>
        </w:rPr>
        <w:t>Про обрання членів лічильної комісії позачергових Загальних зборів акціонерів Товариства.</w:t>
      </w:r>
    </w:p>
    <w:p w:rsidR="00947ECF" w:rsidRPr="00E42079" w:rsidRDefault="00947ECF" w:rsidP="00947ECF">
      <w:pPr>
        <w:tabs>
          <w:tab w:val="left" w:pos="426"/>
          <w:tab w:val="left" w:pos="567"/>
        </w:tabs>
        <w:jc w:val="both"/>
        <w:rPr>
          <w:sz w:val="16"/>
          <w:szCs w:val="16"/>
          <w:u w:val="single"/>
          <w:lang w:val="uk-UA"/>
        </w:rPr>
      </w:pPr>
      <w:r w:rsidRPr="00E42079">
        <w:rPr>
          <w:sz w:val="16"/>
          <w:szCs w:val="16"/>
          <w:u w:val="single"/>
          <w:lang w:val="uk-UA"/>
        </w:rPr>
        <w:t>Проект рішення:</w:t>
      </w:r>
    </w:p>
    <w:p w:rsidR="00947ECF" w:rsidRPr="00E42079" w:rsidRDefault="00947ECF" w:rsidP="00947ECF">
      <w:pPr>
        <w:numPr>
          <w:ilvl w:val="1"/>
          <w:numId w:val="11"/>
        </w:numPr>
        <w:tabs>
          <w:tab w:val="left" w:pos="426"/>
          <w:tab w:val="left" w:pos="567"/>
        </w:tabs>
        <w:suppressAutoHyphens/>
        <w:ind w:left="0" w:firstLine="0"/>
        <w:jc w:val="both"/>
        <w:rPr>
          <w:sz w:val="16"/>
          <w:szCs w:val="16"/>
          <w:lang w:val="uk-UA"/>
        </w:rPr>
      </w:pPr>
      <w:r w:rsidRPr="00E42079">
        <w:rPr>
          <w:sz w:val="16"/>
          <w:szCs w:val="16"/>
          <w:lang w:val="uk-UA"/>
        </w:rPr>
        <w:t xml:space="preserve">Обрати лічильну комісію позачергових Загальних зборів акціонерів Товариства у наступному складі: </w:t>
      </w:r>
    </w:p>
    <w:p w:rsidR="00947ECF" w:rsidRPr="00E42079" w:rsidRDefault="00947ECF" w:rsidP="00947ECF">
      <w:pPr>
        <w:tabs>
          <w:tab w:val="left" w:pos="426"/>
          <w:tab w:val="left" w:pos="567"/>
        </w:tabs>
        <w:jc w:val="both"/>
        <w:rPr>
          <w:sz w:val="16"/>
          <w:szCs w:val="16"/>
          <w:lang w:val="uk-UA"/>
        </w:rPr>
      </w:pPr>
      <w:r w:rsidRPr="00E42079">
        <w:rPr>
          <w:sz w:val="16"/>
          <w:szCs w:val="16"/>
          <w:lang w:val="uk-UA"/>
        </w:rPr>
        <w:t xml:space="preserve">Голова лічильної комісії </w:t>
      </w:r>
      <w:r w:rsidRPr="00E42079">
        <w:rPr>
          <w:sz w:val="16"/>
          <w:szCs w:val="16"/>
        </w:rPr>
        <w:t xml:space="preserve">Самойленко </w:t>
      </w:r>
      <w:proofErr w:type="spellStart"/>
      <w:r w:rsidRPr="00E42079">
        <w:rPr>
          <w:sz w:val="16"/>
          <w:szCs w:val="16"/>
        </w:rPr>
        <w:t>Валерій</w:t>
      </w:r>
      <w:proofErr w:type="spellEnd"/>
      <w:r w:rsidRPr="00E42079">
        <w:rPr>
          <w:sz w:val="16"/>
          <w:szCs w:val="16"/>
        </w:rPr>
        <w:t xml:space="preserve"> Степанович</w:t>
      </w:r>
      <w:r w:rsidRPr="00E42079">
        <w:rPr>
          <w:sz w:val="16"/>
          <w:szCs w:val="16"/>
          <w:lang w:val="uk-UA"/>
        </w:rPr>
        <w:t>;</w:t>
      </w:r>
    </w:p>
    <w:p w:rsidR="00947ECF" w:rsidRPr="00E42079" w:rsidRDefault="00947ECF" w:rsidP="00947ECF">
      <w:pPr>
        <w:tabs>
          <w:tab w:val="left" w:pos="426"/>
          <w:tab w:val="left" w:pos="567"/>
        </w:tabs>
        <w:jc w:val="both"/>
        <w:rPr>
          <w:sz w:val="16"/>
          <w:szCs w:val="16"/>
          <w:lang w:val="uk-UA"/>
        </w:rPr>
      </w:pPr>
      <w:r w:rsidRPr="00E42079">
        <w:rPr>
          <w:sz w:val="16"/>
          <w:szCs w:val="16"/>
          <w:lang w:val="uk-UA"/>
        </w:rPr>
        <w:t xml:space="preserve">Член лічильної комісії </w:t>
      </w:r>
      <w:r>
        <w:rPr>
          <w:sz w:val="16"/>
          <w:szCs w:val="16"/>
          <w:lang w:val="uk-UA"/>
        </w:rPr>
        <w:t>Колесникова Ольга Миколаївна</w:t>
      </w:r>
      <w:r w:rsidRPr="00E42079">
        <w:rPr>
          <w:sz w:val="16"/>
          <w:szCs w:val="16"/>
          <w:lang w:val="uk-UA"/>
        </w:rPr>
        <w:t xml:space="preserve">; Члена лічильної комісії </w:t>
      </w:r>
      <w:proofErr w:type="spellStart"/>
      <w:r w:rsidRPr="00E42079">
        <w:rPr>
          <w:sz w:val="16"/>
          <w:szCs w:val="16"/>
          <w:lang w:val="uk-UA"/>
        </w:rPr>
        <w:t>Штаудінгер</w:t>
      </w:r>
      <w:proofErr w:type="spellEnd"/>
      <w:r w:rsidRPr="00E42079">
        <w:rPr>
          <w:sz w:val="16"/>
          <w:szCs w:val="16"/>
          <w:lang w:val="uk-UA"/>
        </w:rPr>
        <w:t xml:space="preserve"> Анна Вікторівна.</w:t>
      </w:r>
    </w:p>
    <w:p w:rsidR="00947ECF" w:rsidRPr="00E42079" w:rsidRDefault="00947ECF" w:rsidP="00947ECF">
      <w:pPr>
        <w:numPr>
          <w:ilvl w:val="0"/>
          <w:numId w:val="12"/>
        </w:numPr>
        <w:tabs>
          <w:tab w:val="left" w:pos="426"/>
          <w:tab w:val="left" w:pos="567"/>
        </w:tabs>
        <w:suppressAutoHyphens/>
        <w:ind w:left="0" w:firstLine="0"/>
        <w:jc w:val="both"/>
        <w:rPr>
          <w:b/>
          <w:sz w:val="16"/>
          <w:szCs w:val="16"/>
          <w:lang w:val="uk-UA"/>
        </w:rPr>
      </w:pPr>
      <w:r w:rsidRPr="00E42079">
        <w:rPr>
          <w:b/>
          <w:sz w:val="16"/>
          <w:szCs w:val="16"/>
          <w:lang w:val="uk-UA"/>
        </w:rPr>
        <w:t xml:space="preserve">Про обрання Голови та </w:t>
      </w:r>
      <w:r>
        <w:rPr>
          <w:b/>
          <w:sz w:val="16"/>
          <w:szCs w:val="16"/>
          <w:lang w:val="uk-UA"/>
        </w:rPr>
        <w:t>С</w:t>
      </w:r>
      <w:r w:rsidRPr="00E42079">
        <w:rPr>
          <w:b/>
          <w:sz w:val="16"/>
          <w:szCs w:val="16"/>
          <w:lang w:val="uk-UA"/>
        </w:rPr>
        <w:t>екретаря позачергових Загальних Зборів акціонерів Товариства.</w:t>
      </w:r>
    </w:p>
    <w:p w:rsidR="00947ECF" w:rsidRPr="00E42079" w:rsidRDefault="00947ECF" w:rsidP="00947ECF">
      <w:pPr>
        <w:tabs>
          <w:tab w:val="left" w:pos="426"/>
          <w:tab w:val="left" w:pos="567"/>
        </w:tabs>
        <w:jc w:val="both"/>
        <w:rPr>
          <w:sz w:val="16"/>
          <w:szCs w:val="16"/>
          <w:u w:val="single"/>
          <w:lang w:val="uk-UA"/>
        </w:rPr>
      </w:pPr>
      <w:r w:rsidRPr="00E42079">
        <w:rPr>
          <w:sz w:val="16"/>
          <w:szCs w:val="16"/>
          <w:u w:val="single"/>
          <w:lang w:val="uk-UA"/>
        </w:rPr>
        <w:t>Проект рішення:</w:t>
      </w:r>
    </w:p>
    <w:p w:rsidR="00947ECF" w:rsidRPr="00CD06F1" w:rsidRDefault="00947ECF" w:rsidP="00947ECF">
      <w:pPr>
        <w:tabs>
          <w:tab w:val="left" w:pos="426"/>
          <w:tab w:val="left" w:pos="567"/>
        </w:tabs>
        <w:jc w:val="both"/>
        <w:rPr>
          <w:sz w:val="16"/>
          <w:szCs w:val="16"/>
          <w:lang w:val="uk-UA"/>
        </w:rPr>
      </w:pPr>
      <w:r w:rsidRPr="00CD06F1">
        <w:rPr>
          <w:sz w:val="16"/>
          <w:szCs w:val="16"/>
          <w:lang w:val="uk-UA"/>
        </w:rPr>
        <w:t>2.1.</w:t>
      </w:r>
      <w:r w:rsidRPr="00CD06F1">
        <w:rPr>
          <w:sz w:val="16"/>
          <w:szCs w:val="16"/>
          <w:lang w:val="uk-UA"/>
        </w:rPr>
        <w:tab/>
        <w:t>Обрати Головою позачергових Загальних Зборів акціонерів Товариства</w:t>
      </w:r>
      <w:r>
        <w:rPr>
          <w:sz w:val="16"/>
          <w:szCs w:val="16"/>
          <w:lang w:val="uk-UA"/>
        </w:rPr>
        <w:t xml:space="preserve"> </w:t>
      </w:r>
      <w:proofErr w:type="spellStart"/>
      <w:r w:rsidRPr="00CD06F1">
        <w:rPr>
          <w:color w:val="000000"/>
          <w:sz w:val="16"/>
          <w:szCs w:val="16"/>
          <w:lang w:val="uk-UA"/>
        </w:rPr>
        <w:t>Шиляєва</w:t>
      </w:r>
      <w:proofErr w:type="spellEnd"/>
      <w:r w:rsidRPr="00CD06F1">
        <w:rPr>
          <w:color w:val="000000"/>
          <w:sz w:val="16"/>
          <w:szCs w:val="16"/>
          <w:lang w:val="uk-UA"/>
        </w:rPr>
        <w:t xml:space="preserve"> Андрія Миколайовича</w:t>
      </w:r>
      <w:r w:rsidRPr="00CD06F1">
        <w:rPr>
          <w:sz w:val="16"/>
          <w:szCs w:val="16"/>
          <w:lang w:val="uk-UA"/>
        </w:rPr>
        <w:t>.</w:t>
      </w:r>
    </w:p>
    <w:p w:rsidR="00947ECF" w:rsidRPr="009C68ED" w:rsidRDefault="00947ECF" w:rsidP="00947ECF">
      <w:pPr>
        <w:tabs>
          <w:tab w:val="left" w:pos="426"/>
          <w:tab w:val="left" w:pos="567"/>
        </w:tabs>
        <w:jc w:val="both"/>
        <w:rPr>
          <w:sz w:val="16"/>
          <w:szCs w:val="16"/>
          <w:lang w:val="uk-UA"/>
        </w:rPr>
      </w:pPr>
      <w:r w:rsidRPr="00CD06F1">
        <w:rPr>
          <w:sz w:val="16"/>
          <w:szCs w:val="16"/>
          <w:lang w:val="uk-UA"/>
        </w:rPr>
        <w:t>2.2.</w:t>
      </w:r>
      <w:r w:rsidRPr="00CD06F1">
        <w:rPr>
          <w:sz w:val="16"/>
          <w:szCs w:val="16"/>
          <w:lang w:val="uk-UA"/>
        </w:rPr>
        <w:tab/>
        <w:t xml:space="preserve">Обрати Секретарем позачергових Загальних Зборів акціонерів Товариства </w:t>
      </w:r>
      <w:proofErr w:type="spellStart"/>
      <w:r w:rsidRPr="00CD06F1">
        <w:rPr>
          <w:sz w:val="16"/>
          <w:szCs w:val="16"/>
          <w:lang w:val="uk-UA"/>
        </w:rPr>
        <w:t>Черненка</w:t>
      </w:r>
      <w:proofErr w:type="spellEnd"/>
      <w:r w:rsidRPr="00CD06F1">
        <w:rPr>
          <w:sz w:val="16"/>
          <w:szCs w:val="16"/>
          <w:lang w:val="uk-UA"/>
        </w:rPr>
        <w:t xml:space="preserve"> Максима Олександровича.</w:t>
      </w:r>
    </w:p>
    <w:p w:rsidR="00947ECF" w:rsidRPr="00E42079" w:rsidRDefault="00947ECF" w:rsidP="00947ECF">
      <w:pPr>
        <w:numPr>
          <w:ilvl w:val="0"/>
          <w:numId w:val="12"/>
        </w:numPr>
        <w:tabs>
          <w:tab w:val="left" w:pos="426"/>
          <w:tab w:val="left" w:pos="567"/>
        </w:tabs>
        <w:suppressAutoHyphens/>
        <w:ind w:left="0" w:firstLine="0"/>
        <w:jc w:val="both"/>
        <w:rPr>
          <w:b/>
          <w:sz w:val="16"/>
          <w:szCs w:val="16"/>
          <w:lang w:val="uk-UA"/>
        </w:rPr>
      </w:pPr>
      <w:r w:rsidRPr="00E42079">
        <w:rPr>
          <w:b/>
          <w:sz w:val="16"/>
          <w:szCs w:val="16"/>
          <w:lang w:val="uk-UA"/>
        </w:rPr>
        <w:t>Про затвердження регламенту роботи позачергових Загальних зборів акціонерів Товариства.</w:t>
      </w:r>
    </w:p>
    <w:p w:rsidR="00947ECF" w:rsidRPr="00E42079" w:rsidRDefault="00947ECF" w:rsidP="00947ECF">
      <w:pPr>
        <w:tabs>
          <w:tab w:val="left" w:pos="426"/>
          <w:tab w:val="left" w:pos="567"/>
        </w:tabs>
        <w:jc w:val="both"/>
        <w:rPr>
          <w:sz w:val="16"/>
          <w:szCs w:val="16"/>
          <w:u w:val="single"/>
          <w:lang w:val="uk-UA"/>
        </w:rPr>
      </w:pPr>
      <w:r w:rsidRPr="00E42079">
        <w:rPr>
          <w:sz w:val="16"/>
          <w:szCs w:val="16"/>
          <w:u w:val="single"/>
          <w:lang w:val="uk-UA"/>
        </w:rPr>
        <w:t>Проект рішення:</w:t>
      </w:r>
    </w:p>
    <w:p w:rsidR="00947ECF" w:rsidRPr="00E42079" w:rsidRDefault="00947ECF" w:rsidP="00947ECF">
      <w:pPr>
        <w:tabs>
          <w:tab w:val="left" w:pos="426"/>
          <w:tab w:val="left" w:pos="567"/>
        </w:tabs>
        <w:jc w:val="both"/>
        <w:rPr>
          <w:sz w:val="16"/>
          <w:szCs w:val="16"/>
          <w:lang w:val="uk-UA"/>
        </w:rPr>
      </w:pPr>
      <w:r w:rsidRPr="00E42079">
        <w:rPr>
          <w:sz w:val="16"/>
          <w:szCs w:val="16"/>
          <w:lang w:val="uk-UA"/>
        </w:rPr>
        <w:t>3.1.</w:t>
      </w:r>
      <w:r w:rsidRPr="00E42079">
        <w:rPr>
          <w:sz w:val="16"/>
          <w:szCs w:val="16"/>
          <w:lang w:val="uk-UA"/>
        </w:rPr>
        <w:tab/>
        <w:t>Затвердити наступний регламент роботи Зборів:</w:t>
      </w:r>
    </w:p>
    <w:p w:rsidR="00947ECF" w:rsidRPr="00E42079" w:rsidRDefault="00947ECF" w:rsidP="00947ECF">
      <w:pPr>
        <w:tabs>
          <w:tab w:val="left" w:pos="426"/>
          <w:tab w:val="left" w:pos="567"/>
        </w:tabs>
        <w:jc w:val="both"/>
        <w:rPr>
          <w:sz w:val="16"/>
          <w:szCs w:val="16"/>
          <w:lang w:val="uk-UA"/>
        </w:rPr>
      </w:pPr>
      <w:r w:rsidRPr="00E42079">
        <w:rPr>
          <w:sz w:val="16"/>
          <w:szCs w:val="16"/>
          <w:lang w:val="uk-UA"/>
        </w:rPr>
        <w:t>-</w:t>
      </w:r>
      <w:r w:rsidRPr="00E42079">
        <w:rPr>
          <w:sz w:val="16"/>
          <w:szCs w:val="16"/>
          <w:lang w:val="uk-UA"/>
        </w:rPr>
        <w:tab/>
        <w:t>Голова Зборів послідовно виносить на розгляд питання порядку денного Зборів;</w:t>
      </w:r>
    </w:p>
    <w:p w:rsidR="00947ECF" w:rsidRPr="00E42079" w:rsidRDefault="00947ECF" w:rsidP="00947ECF">
      <w:pPr>
        <w:tabs>
          <w:tab w:val="left" w:pos="426"/>
          <w:tab w:val="left" w:pos="567"/>
        </w:tabs>
        <w:jc w:val="both"/>
        <w:rPr>
          <w:sz w:val="16"/>
          <w:szCs w:val="16"/>
          <w:lang w:val="uk-UA"/>
        </w:rPr>
      </w:pPr>
      <w:r w:rsidRPr="00E42079">
        <w:rPr>
          <w:sz w:val="16"/>
          <w:szCs w:val="16"/>
          <w:lang w:val="uk-UA"/>
        </w:rPr>
        <w:t>-</w:t>
      </w:r>
      <w:r w:rsidRPr="00E42079">
        <w:rPr>
          <w:sz w:val="16"/>
          <w:szCs w:val="16"/>
          <w:lang w:val="uk-UA"/>
        </w:rPr>
        <w:tab/>
        <w:t>Час для виступу з доповіддю щодо кожного питання порядку денного Зборів – до 15 хвилин;</w:t>
      </w:r>
    </w:p>
    <w:p w:rsidR="00947ECF" w:rsidRPr="00E42079" w:rsidRDefault="00947ECF" w:rsidP="00947ECF">
      <w:pPr>
        <w:tabs>
          <w:tab w:val="left" w:pos="426"/>
          <w:tab w:val="left" w:pos="567"/>
        </w:tabs>
        <w:jc w:val="both"/>
        <w:rPr>
          <w:sz w:val="16"/>
          <w:szCs w:val="16"/>
          <w:lang w:val="uk-UA"/>
        </w:rPr>
      </w:pPr>
      <w:r w:rsidRPr="00E42079">
        <w:rPr>
          <w:sz w:val="16"/>
          <w:szCs w:val="16"/>
          <w:lang w:val="uk-UA"/>
        </w:rPr>
        <w:t>-</w:t>
      </w:r>
      <w:r w:rsidRPr="00E42079">
        <w:rPr>
          <w:sz w:val="16"/>
          <w:szCs w:val="16"/>
          <w:lang w:val="uk-UA"/>
        </w:rPr>
        <w:tab/>
        <w:t>Голова Зборів оголошує проект рішення з питання порядку денного, що підготовлений Наглядовою Радою Товариства;</w:t>
      </w:r>
    </w:p>
    <w:p w:rsidR="00947ECF" w:rsidRPr="00E42079" w:rsidRDefault="00947ECF" w:rsidP="00947ECF">
      <w:pPr>
        <w:tabs>
          <w:tab w:val="left" w:pos="426"/>
          <w:tab w:val="left" w:pos="567"/>
        </w:tabs>
        <w:jc w:val="both"/>
        <w:rPr>
          <w:sz w:val="16"/>
          <w:szCs w:val="16"/>
          <w:lang w:val="uk-UA"/>
        </w:rPr>
      </w:pPr>
      <w:r w:rsidRPr="00E42079">
        <w:rPr>
          <w:sz w:val="16"/>
          <w:szCs w:val="16"/>
          <w:lang w:val="uk-UA"/>
        </w:rPr>
        <w:t>-</w:t>
      </w:r>
      <w:r w:rsidRPr="00E42079">
        <w:rPr>
          <w:sz w:val="16"/>
          <w:szCs w:val="16"/>
          <w:lang w:val="uk-UA"/>
        </w:rPr>
        <w:tab/>
        <w:t>Голосування проводиться з використанням бюлетенів для голосування;</w:t>
      </w:r>
    </w:p>
    <w:p w:rsidR="00947ECF" w:rsidRPr="00E42079" w:rsidRDefault="00947ECF" w:rsidP="00947ECF">
      <w:pPr>
        <w:tabs>
          <w:tab w:val="left" w:pos="426"/>
          <w:tab w:val="left" w:pos="567"/>
        </w:tabs>
        <w:jc w:val="both"/>
        <w:rPr>
          <w:sz w:val="16"/>
          <w:szCs w:val="16"/>
          <w:lang w:val="uk-UA"/>
        </w:rPr>
      </w:pPr>
      <w:r w:rsidRPr="00E42079">
        <w:rPr>
          <w:sz w:val="16"/>
          <w:szCs w:val="16"/>
          <w:lang w:val="uk-UA"/>
        </w:rPr>
        <w:t>-</w:t>
      </w:r>
      <w:r w:rsidRPr="00E42079">
        <w:rPr>
          <w:sz w:val="16"/>
          <w:szCs w:val="16"/>
          <w:lang w:val="uk-UA"/>
        </w:rPr>
        <w:tab/>
        <w:t>Збори виконують свою роботу до закінчення розгляду усіх питань порядку денного Зборів.</w:t>
      </w:r>
    </w:p>
    <w:p w:rsidR="00947ECF" w:rsidRPr="00E42079" w:rsidRDefault="00947ECF" w:rsidP="00947ECF">
      <w:pPr>
        <w:numPr>
          <w:ilvl w:val="0"/>
          <w:numId w:val="12"/>
        </w:numPr>
        <w:tabs>
          <w:tab w:val="left" w:pos="426"/>
          <w:tab w:val="left" w:pos="567"/>
        </w:tabs>
        <w:suppressAutoHyphens/>
        <w:ind w:left="0" w:firstLine="0"/>
        <w:jc w:val="both"/>
        <w:rPr>
          <w:b/>
          <w:sz w:val="16"/>
          <w:szCs w:val="16"/>
        </w:rPr>
      </w:pPr>
      <w:r w:rsidRPr="00E42079">
        <w:rPr>
          <w:b/>
          <w:sz w:val="16"/>
          <w:szCs w:val="16"/>
        </w:rPr>
        <w:t xml:space="preserve">Про </w:t>
      </w:r>
      <w:proofErr w:type="spellStart"/>
      <w:r w:rsidRPr="00E42079">
        <w:rPr>
          <w:b/>
          <w:sz w:val="16"/>
          <w:szCs w:val="16"/>
        </w:rPr>
        <w:t>внесення</w:t>
      </w:r>
      <w:proofErr w:type="spellEnd"/>
      <w:r w:rsidRPr="00E42079">
        <w:rPr>
          <w:b/>
          <w:sz w:val="16"/>
          <w:szCs w:val="16"/>
        </w:rPr>
        <w:t xml:space="preserve"> </w:t>
      </w:r>
      <w:proofErr w:type="spellStart"/>
      <w:r w:rsidRPr="00E42079">
        <w:rPr>
          <w:b/>
          <w:sz w:val="16"/>
          <w:szCs w:val="16"/>
        </w:rPr>
        <w:t>змін</w:t>
      </w:r>
      <w:proofErr w:type="spellEnd"/>
      <w:r w:rsidRPr="00E42079">
        <w:rPr>
          <w:b/>
          <w:sz w:val="16"/>
          <w:szCs w:val="16"/>
        </w:rPr>
        <w:t xml:space="preserve"> та </w:t>
      </w:r>
      <w:proofErr w:type="spellStart"/>
      <w:r w:rsidRPr="00E42079">
        <w:rPr>
          <w:b/>
          <w:sz w:val="16"/>
          <w:szCs w:val="16"/>
        </w:rPr>
        <w:t>доповнень</w:t>
      </w:r>
      <w:proofErr w:type="spellEnd"/>
      <w:r w:rsidRPr="00E42079">
        <w:rPr>
          <w:b/>
          <w:sz w:val="16"/>
          <w:szCs w:val="16"/>
        </w:rPr>
        <w:t xml:space="preserve"> до Статуту </w:t>
      </w:r>
      <w:proofErr w:type="spellStart"/>
      <w:r w:rsidRPr="00E42079">
        <w:rPr>
          <w:b/>
          <w:sz w:val="16"/>
          <w:szCs w:val="16"/>
        </w:rPr>
        <w:t>Товариства</w:t>
      </w:r>
      <w:proofErr w:type="spellEnd"/>
      <w:r w:rsidRPr="00E42079">
        <w:rPr>
          <w:b/>
          <w:sz w:val="16"/>
          <w:szCs w:val="16"/>
        </w:rPr>
        <w:t xml:space="preserve"> шляхом </w:t>
      </w:r>
      <w:proofErr w:type="spellStart"/>
      <w:r w:rsidRPr="00E42079">
        <w:rPr>
          <w:b/>
          <w:sz w:val="16"/>
          <w:szCs w:val="16"/>
        </w:rPr>
        <w:t>викладення</w:t>
      </w:r>
      <w:proofErr w:type="spellEnd"/>
      <w:r w:rsidRPr="00E42079">
        <w:rPr>
          <w:b/>
          <w:sz w:val="16"/>
          <w:szCs w:val="16"/>
        </w:rPr>
        <w:t xml:space="preserve"> </w:t>
      </w:r>
      <w:proofErr w:type="spellStart"/>
      <w:r w:rsidRPr="00E42079">
        <w:rPr>
          <w:b/>
          <w:sz w:val="16"/>
          <w:szCs w:val="16"/>
        </w:rPr>
        <w:t>його</w:t>
      </w:r>
      <w:proofErr w:type="spellEnd"/>
      <w:r w:rsidRPr="00E42079">
        <w:rPr>
          <w:b/>
          <w:sz w:val="16"/>
          <w:szCs w:val="16"/>
        </w:rPr>
        <w:t xml:space="preserve"> у </w:t>
      </w:r>
      <w:proofErr w:type="spellStart"/>
      <w:proofErr w:type="gramStart"/>
      <w:r w:rsidRPr="00E42079">
        <w:rPr>
          <w:b/>
          <w:sz w:val="16"/>
          <w:szCs w:val="16"/>
        </w:rPr>
        <w:t>нов</w:t>
      </w:r>
      <w:proofErr w:type="gramEnd"/>
      <w:r w:rsidRPr="00E42079">
        <w:rPr>
          <w:b/>
          <w:sz w:val="16"/>
          <w:szCs w:val="16"/>
        </w:rPr>
        <w:t>ій</w:t>
      </w:r>
      <w:proofErr w:type="spellEnd"/>
      <w:r w:rsidRPr="00E42079">
        <w:rPr>
          <w:b/>
          <w:sz w:val="16"/>
          <w:szCs w:val="16"/>
        </w:rPr>
        <w:t xml:space="preserve"> </w:t>
      </w:r>
      <w:proofErr w:type="spellStart"/>
      <w:r w:rsidRPr="00E42079">
        <w:rPr>
          <w:b/>
          <w:sz w:val="16"/>
          <w:szCs w:val="16"/>
        </w:rPr>
        <w:t>редакції</w:t>
      </w:r>
      <w:proofErr w:type="spellEnd"/>
      <w:r w:rsidRPr="00E42079">
        <w:rPr>
          <w:b/>
          <w:sz w:val="16"/>
          <w:szCs w:val="16"/>
        </w:rPr>
        <w:t xml:space="preserve"> та </w:t>
      </w:r>
      <w:proofErr w:type="spellStart"/>
      <w:r w:rsidRPr="00E42079">
        <w:rPr>
          <w:b/>
          <w:sz w:val="16"/>
          <w:szCs w:val="16"/>
        </w:rPr>
        <w:t>затвердження</w:t>
      </w:r>
      <w:proofErr w:type="spellEnd"/>
      <w:r w:rsidRPr="00E42079">
        <w:rPr>
          <w:b/>
          <w:sz w:val="16"/>
          <w:szCs w:val="16"/>
        </w:rPr>
        <w:t xml:space="preserve"> </w:t>
      </w:r>
      <w:proofErr w:type="spellStart"/>
      <w:r w:rsidRPr="00E42079">
        <w:rPr>
          <w:b/>
          <w:sz w:val="16"/>
          <w:szCs w:val="16"/>
        </w:rPr>
        <w:t>нової</w:t>
      </w:r>
      <w:proofErr w:type="spellEnd"/>
      <w:r w:rsidRPr="00E42079">
        <w:rPr>
          <w:b/>
          <w:sz w:val="16"/>
          <w:szCs w:val="16"/>
        </w:rPr>
        <w:t xml:space="preserve"> </w:t>
      </w:r>
      <w:proofErr w:type="spellStart"/>
      <w:r w:rsidRPr="00E42079">
        <w:rPr>
          <w:b/>
          <w:sz w:val="16"/>
          <w:szCs w:val="16"/>
        </w:rPr>
        <w:t>редакції</w:t>
      </w:r>
      <w:proofErr w:type="spellEnd"/>
      <w:r w:rsidRPr="00E42079">
        <w:rPr>
          <w:b/>
          <w:sz w:val="16"/>
          <w:szCs w:val="16"/>
        </w:rPr>
        <w:t xml:space="preserve"> Статуту </w:t>
      </w:r>
      <w:proofErr w:type="spellStart"/>
      <w:r w:rsidRPr="00E42079">
        <w:rPr>
          <w:b/>
          <w:sz w:val="16"/>
          <w:szCs w:val="16"/>
        </w:rPr>
        <w:t>Товариства</w:t>
      </w:r>
      <w:proofErr w:type="spellEnd"/>
      <w:r w:rsidRPr="00E42079">
        <w:rPr>
          <w:b/>
          <w:sz w:val="16"/>
          <w:szCs w:val="16"/>
        </w:rPr>
        <w:t>.</w:t>
      </w:r>
    </w:p>
    <w:p w:rsidR="00947ECF" w:rsidRPr="00E42079" w:rsidRDefault="00947ECF" w:rsidP="00947ECF">
      <w:pPr>
        <w:tabs>
          <w:tab w:val="left" w:pos="426"/>
          <w:tab w:val="left" w:pos="567"/>
        </w:tabs>
        <w:jc w:val="both"/>
        <w:rPr>
          <w:sz w:val="16"/>
          <w:szCs w:val="16"/>
          <w:u w:val="single"/>
          <w:lang w:val="uk-UA"/>
        </w:rPr>
      </w:pPr>
      <w:r w:rsidRPr="00E42079">
        <w:rPr>
          <w:sz w:val="16"/>
          <w:szCs w:val="16"/>
          <w:u w:val="single"/>
          <w:lang w:val="uk-UA"/>
        </w:rPr>
        <w:t>Проект рішення:</w:t>
      </w:r>
    </w:p>
    <w:p w:rsidR="00947ECF" w:rsidRPr="00E42079" w:rsidRDefault="00947ECF" w:rsidP="00947ECF">
      <w:pPr>
        <w:tabs>
          <w:tab w:val="left" w:pos="426"/>
          <w:tab w:val="left" w:pos="567"/>
        </w:tabs>
        <w:jc w:val="both"/>
        <w:rPr>
          <w:sz w:val="16"/>
          <w:szCs w:val="16"/>
          <w:lang w:val="uk-UA"/>
        </w:rPr>
      </w:pPr>
      <w:r w:rsidRPr="00E42079">
        <w:rPr>
          <w:sz w:val="16"/>
          <w:szCs w:val="16"/>
          <w:lang w:val="uk-UA"/>
        </w:rPr>
        <w:t>4.1.</w:t>
      </w:r>
      <w:r w:rsidRPr="00E42079">
        <w:rPr>
          <w:sz w:val="16"/>
          <w:szCs w:val="16"/>
          <w:lang w:val="uk-UA"/>
        </w:rPr>
        <w:tab/>
        <w:t>Внести зміни та доповнення до Статуту Товариства, пов’язані зі збільшенням статутного капіталу Товариства, з урахуванням результатів розміщення акцій, шляхом викладення Статуту у новій редакції.</w:t>
      </w:r>
    </w:p>
    <w:p w:rsidR="00947ECF" w:rsidRPr="00E42079" w:rsidRDefault="00947ECF" w:rsidP="00947ECF">
      <w:pPr>
        <w:tabs>
          <w:tab w:val="left" w:pos="426"/>
          <w:tab w:val="left" w:pos="567"/>
        </w:tabs>
        <w:jc w:val="both"/>
        <w:rPr>
          <w:sz w:val="16"/>
          <w:szCs w:val="16"/>
          <w:lang w:val="uk-UA"/>
        </w:rPr>
      </w:pPr>
      <w:r w:rsidRPr="00E42079">
        <w:rPr>
          <w:sz w:val="16"/>
          <w:szCs w:val="16"/>
          <w:lang w:val="uk-UA"/>
        </w:rPr>
        <w:t>4.2.</w:t>
      </w:r>
      <w:r w:rsidRPr="00E42079">
        <w:rPr>
          <w:sz w:val="16"/>
          <w:szCs w:val="16"/>
          <w:lang w:val="uk-UA"/>
        </w:rPr>
        <w:tab/>
        <w:t>Затвердити нову редакцію Статуту Товариства.</w:t>
      </w:r>
    </w:p>
    <w:p w:rsidR="00947ECF" w:rsidRPr="00E42079" w:rsidRDefault="00947ECF" w:rsidP="00947ECF">
      <w:pPr>
        <w:numPr>
          <w:ilvl w:val="0"/>
          <w:numId w:val="12"/>
        </w:numPr>
        <w:tabs>
          <w:tab w:val="left" w:pos="426"/>
          <w:tab w:val="left" w:pos="567"/>
        </w:tabs>
        <w:suppressAutoHyphens/>
        <w:ind w:left="0" w:firstLine="0"/>
        <w:jc w:val="both"/>
        <w:rPr>
          <w:b/>
          <w:sz w:val="16"/>
          <w:szCs w:val="16"/>
        </w:rPr>
      </w:pPr>
      <w:r w:rsidRPr="00E42079">
        <w:rPr>
          <w:b/>
          <w:sz w:val="16"/>
          <w:szCs w:val="16"/>
        </w:rPr>
        <w:t xml:space="preserve">Про </w:t>
      </w:r>
      <w:proofErr w:type="spellStart"/>
      <w:r w:rsidRPr="00E42079">
        <w:rPr>
          <w:b/>
          <w:sz w:val="16"/>
          <w:szCs w:val="16"/>
        </w:rPr>
        <w:t>визначення</w:t>
      </w:r>
      <w:proofErr w:type="spellEnd"/>
      <w:r w:rsidRPr="00E42079">
        <w:rPr>
          <w:b/>
          <w:sz w:val="16"/>
          <w:szCs w:val="16"/>
        </w:rPr>
        <w:t xml:space="preserve"> </w:t>
      </w:r>
      <w:proofErr w:type="spellStart"/>
      <w:r w:rsidRPr="00E42079">
        <w:rPr>
          <w:b/>
          <w:sz w:val="16"/>
          <w:szCs w:val="16"/>
        </w:rPr>
        <w:t>уповноваженої</w:t>
      </w:r>
      <w:proofErr w:type="spellEnd"/>
      <w:r w:rsidRPr="00E42079">
        <w:rPr>
          <w:b/>
          <w:sz w:val="16"/>
          <w:szCs w:val="16"/>
        </w:rPr>
        <w:t xml:space="preserve"> особи на </w:t>
      </w:r>
      <w:proofErr w:type="spellStart"/>
      <w:proofErr w:type="gramStart"/>
      <w:r w:rsidRPr="00E42079">
        <w:rPr>
          <w:b/>
          <w:sz w:val="16"/>
          <w:szCs w:val="16"/>
        </w:rPr>
        <w:t>п</w:t>
      </w:r>
      <w:proofErr w:type="gramEnd"/>
      <w:r w:rsidRPr="00E42079">
        <w:rPr>
          <w:b/>
          <w:sz w:val="16"/>
          <w:szCs w:val="16"/>
        </w:rPr>
        <w:t>ідписання</w:t>
      </w:r>
      <w:proofErr w:type="spellEnd"/>
      <w:r w:rsidRPr="00E42079">
        <w:rPr>
          <w:b/>
          <w:sz w:val="16"/>
          <w:szCs w:val="16"/>
        </w:rPr>
        <w:t xml:space="preserve"> </w:t>
      </w:r>
      <w:proofErr w:type="spellStart"/>
      <w:r w:rsidRPr="00E42079">
        <w:rPr>
          <w:b/>
          <w:sz w:val="16"/>
          <w:szCs w:val="16"/>
        </w:rPr>
        <w:t>нової</w:t>
      </w:r>
      <w:proofErr w:type="spellEnd"/>
      <w:r w:rsidRPr="00E42079">
        <w:rPr>
          <w:b/>
          <w:sz w:val="16"/>
          <w:szCs w:val="16"/>
        </w:rPr>
        <w:t xml:space="preserve"> </w:t>
      </w:r>
      <w:proofErr w:type="spellStart"/>
      <w:r w:rsidRPr="00E42079">
        <w:rPr>
          <w:b/>
          <w:sz w:val="16"/>
          <w:szCs w:val="16"/>
        </w:rPr>
        <w:t>редакції</w:t>
      </w:r>
      <w:proofErr w:type="spellEnd"/>
      <w:r w:rsidRPr="00E42079">
        <w:rPr>
          <w:b/>
          <w:sz w:val="16"/>
          <w:szCs w:val="16"/>
        </w:rPr>
        <w:t xml:space="preserve"> Статуту </w:t>
      </w:r>
      <w:proofErr w:type="spellStart"/>
      <w:r w:rsidRPr="00E42079">
        <w:rPr>
          <w:b/>
          <w:sz w:val="16"/>
          <w:szCs w:val="16"/>
        </w:rPr>
        <w:t>Товариства</w:t>
      </w:r>
      <w:proofErr w:type="spellEnd"/>
      <w:r w:rsidRPr="00E42079">
        <w:rPr>
          <w:b/>
          <w:sz w:val="16"/>
          <w:szCs w:val="16"/>
        </w:rPr>
        <w:t xml:space="preserve"> та на </w:t>
      </w:r>
      <w:proofErr w:type="spellStart"/>
      <w:r w:rsidRPr="00E42079">
        <w:rPr>
          <w:b/>
          <w:sz w:val="16"/>
          <w:szCs w:val="16"/>
        </w:rPr>
        <w:t>здійснення</w:t>
      </w:r>
      <w:proofErr w:type="spellEnd"/>
      <w:r w:rsidRPr="00E42079">
        <w:rPr>
          <w:b/>
          <w:sz w:val="16"/>
          <w:szCs w:val="16"/>
        </w:rPr>
        <w:t xml:space="preserve"> </w:t>
      </w:r>
      <w:proofErr w:type="spellStart"/>
      <w:r w:rsidRPr="00E42079">
        <w:rPr>
          <w:b/>
          <w:sz w:val="16"/>
          <w:szCs w:val="16"/>
        </w:rPr>
        <w:t>дій</w:t>
      </w:r>
      <w:proofErr w:type="spellEnd"/>
      <w:r w:rsidRPr="00E42079">
        <w:rPr>
          <w:b/>
          <w:sz w:val="16"/>
          <w:szCs w:val="16"/>
        </w:rPr>
        <w:t xml:space="preserve"> з </w:t>
      </w:r>
      <w:proofErr w:type="spellStart"/>
      <w:r w:rsidRPr="00E42079">
        <w:rPr>
          <w:b/>
          <w:sz w:val="16"/>
          <w:szCs w:val="16"/>
        </w:rPr>
        <w:t>державної</w:t>
      </w:r>
      <w:proofErr w:type="spellEnd"/>
      <w:r w:rsidRPr="00E42079">
        <w:rPr>
          <w:b/>
          <w:sz w:val="16"/>
          <w:szCs w:val="16"/>
        </w:rPr>
        <w:t xml:space="preserve"> </w:t>
      </w:r>
      <w:proofErr w:type="spellStart"/>
      <w:r w:rsidRPr="00E42079">
        <w:rPr>
          <w:b/>
          <w:sz w:val="16"/>
          <w:szCs w:val="16"/>
        </w:rPr>
        <w:t>реєстрації</w:t>
      </w:r>
      <w:proofErr w:type="spellEnd"/>
      <w:r w:rsidRPr="00E42079">
        <w:rPr>
          <w:b/>
          <w:sz w:val="16"/>
          <w:szCs w:val="16"/>
        </w:rPr>
        <w:t xml:space="preserve"> Статуту.</w:t>
      </w:r>
    </w:p>
    <w:p w:rsidR="00947ECF" w:rsidRPr="00E42079" w:rsidRDefault="00947ECF" w:rsidP="00947ECF">
      <w:pPr>
        <w:tabs>
          <w:tab w:val="left" w:pos="426"/>
          <w:tab w:val="left" w:pos="567"/>
        </w:tabs>
        <w:jc w:val="both"/>
        <w:rPr>
          <w:sz w:val="16"/>
          <w:szCs w:val="16"/>
          <w:u w:val="single"/>
          <w:lang w:val="uk-UA"/>
        </w:rPr>
      </w:pPr>
      <w:r w:rsidRPr="00E42079">
        <w:rPr>
          <w:sz w:val="16"/>
          <w:szCs w:val="16"/>
          <w:u w:val="single"/>
          <w:lang w:val="uk-UA"/>
        </w:rPr>
        <w:t>Проект рішення:</w:t>
      </w:r>
    </w:p>
    <w:p w:rsidR="00947ECF" w:rsidRPr="00E42079" w:rsidRDefault="00947ECF" w:rsidP="00947ECF">
      <w:pPr>
        <w:tabs>
          <w:tab w:val="left" w:pos="426"/>
          <w:tab w:val="left" w:pos="567"/>
        </w:tabs>
        <w:jc w:val="both"/>
        <w:rPr>
          <w:sz w:val="16"/>
          <w:szCs w:val="16"/>
          <w:lang w:val="uk-UA"/>
        </w:rPr>
      </w:pPr>
      <w:r w:rsidRPr="00E42079">
        <w:rPr>
          <w:sz w:val="16"/>
          <w:szCs w:val="16"/>
          <w:lang w:val="uk-UA"/>
        </w:rPr>
        <w:t>5.1.</w:t>
      </w:r>
      <w:r w:rsidRPr="00E42079">
        <w:rPr>
          <w:sz w:val="16"/>
          <w:szCs w:val="16"/>
          <w:lang w:val="uk-UA"/>
        </w:rPr>
        <w:tab/>
        <w:t>Уповноважити Генерального директора Товариства підписати нову редакцію Статуту Товариства та здійснити всі необхідні дії для державної реєстрації Статуту Товариства або видати відповідну довіреність на вчинення відповідних дій іншій особі.</w:t>
      </w:r>
    </w:p>
    <w:p w:rsidR="00947ECF" w:rsidRPr="00E42079" w:rsidRDefault="00947ECF" w:rsidP="00947ECF">
      <w:pPr>
        <w:tabs>
          <w:tab w:val="left" w:pos="426"/>
        </w:tabs>
        <w:jc w:val="both"/>
        <w:rPr>
          <w:sz w:val="16"/>
          <w:szCs w:val="16"/>
          <w:lang w:val="uk-UA"/>
        </w:rPr>
      </w:pPr>
    </w:p>
    <w:p w:rsidR="00947ECF" w:rsidRPr="00523176" w:rsidRDefault="00947ECF" w:rsidP="00947ECF">
      <w:pPr>
        <w:tabs>
          <w:tab w:val="left" w:pos="426"/>
        </w:tabs>
        <w:jc w:val="both"/>
        <w:rPr>
          <w:sz w:val="16"/>
          <w:szCs w:val="16"/>
          <w:lang w:val="uk-UA"/>
        </w:rPr>
      </w:pPr>
      <w:r w:rsidRPr="007A0D90">
        <w:rPr>
          <w:sz w:val="16"/>
          <w:szCs w:val="16"/>
          <w:lang w:val="uk-UA"/>
        </w:rPr>
        <w:t>Станом на  дату складання переліку осіб, яким надсилається повідомлення про проведення загальних зборів (</w:t>
      </w:r>
      <w:r w:rsidRPr="00523176">
        <w:rPr>
          <w:sz w:val="16"/>
          <w:szCs w:val="16"/>
          <w:lang w:val="uk-UA"/>
        </w:rPr>
        <w:t>станом на 03.09.2019р.) загальна кількість акцій –38300320 штук простих іменних акцій, загальна кількість голосуючих акцій – 33 670 584 штук простих іменних акцій.</w:t>
      </w:r>
    </w:p>
    <w:p w:rsidR="00947ECF" w:rsidRPr="00F43F4E" w:rsidRDefault="00947ECF" w:rsidP="00947ECF">
      <w:pPr>
        <w:tabs>
          <w:tab w:val="left" w:pos="426"/>
        </w:tabs>
        <w:ind w:left="426" w:hanging="426"/>
        <w:jc w:val="both"/>
        <w:rPr>
          <w:b/>
          <w:sz w:val="16"/>
          <w:szCs w:val="16"/>
          <w:lang w:val="uk-UA"/>
        </w:rPr>
      </w:pPr>
      <w:r w:rsidRPr="00523176">
        <w:rPr>
          <w:sz w:val="16"/>
          <w:szCs w:val="16"/>
          <w:lang w:val="uk-UA"/>
        </w:rPr>
        <w:t xml:space="preserve">Дата складення переліку акціонерів, які мають право на участь у позачергових Загальних зборах акціонерів – </w:t>
      </w:r>
      <w:r w:rsidRPr="00523176">
        <w:rPr>
          <w:b/>
          <w:sz w:val="16"/>
          <w:szCs w:val="16"/>
          <w:lang w:val="uk-UA"/>
        </w:rPr>
        <w:t>18.09.2019 року.</w:t>
      </w:r>
    </w:p>
    <w:p w:rsidR="00947ECF" w:rsidRPr="00F43F4E" w:rsidRDefault="00947ECF" w:rsidP="00947ECF">
      <w:pPr>
        <w:pStyle w:val="ad"/>
        <w:tabs>
          <w:tab w:val="left" w:pos="426"/>
        </w:tabs>
        <w:jc w:val="both"/>
        <w:rPr>
          <w:rFonts w:ascii="Times New Roman" w:hAnsi="Times New Roman" w:cs="Times New Roman"/>
          <w:sz w:val="16"/>
          <w:szCs w:val="16"/>
          <w:lang w:val="uk-UA"/>
        </w:rPr>
      </w:pPr>
      <w:r w:rsidRPr="00F43F4E">
        <w:rPr>
          <w:rFonts w:ascii="Times New Roman" w:eastAsia="Times New Roman" w:hAnsi="Times New Roman" w:cs="Times New Roman"/>
          <w:sz w:val="16"/>
          <w:szCs w:val="16"/>
          <w:lang w:val="uk-UA" w:eastAsia="ru-RU"/>
        </w:rPr>
        <w:t>Адреса власного веб-сайту, на якому розміщена інформація з проектом рішень щодо кожного з питань, включених до порядку денного, а також інформація, зазначена в ч. 4 ст. 35 ЗУ «Про акціонерні товариства»</w:t>
      </w:r>
      <w:r w:rsidRPr="00F43F4E">
        <w:rPr>
          <w:rFonts w:ascii="Times New Roman" w:hAnsi="Times New Roman" w:cs="Times New Roman"/>
          <w:sz w:val="16"/>
          <w:szCs w:val="16"/>
          <w:lang w:val="uk-UA"/>
        </w:rPr>
        <w:t>:</w:t>
      </w:r>
      <w:proofErr w:type="spellStart"/>
      <w:r>
        <w:fldChar w:fldCharType="begin"/>
      </w:r>
      <w:r>
        <w:instrText xml:space="preserve"> HYPERLINK "http://avtozaz.com.ua" </w:instrText>
      </w:r>
      <w:r>
        <w:fldChar w:fldCharType="separate"/>
      </w:r>
      <w:r w:rsidRPr="00CE1CA6">
        <w:rPr>
          <w:rStyle w:val="aa"/>
          <w:sz w:val="16"/>
          <w:szCs w:val="16"/>
          <w:lang w:val="uk-UA"/>
        </w:rPr>
        <w:t>http</w:t>
      </w:r>
      <w:proofErr w:type="spellEnd"/>
      <w:r w:rsidRPr="00CE1CA6">
        <w:rPr>
          <w:rStyle w:val="aa"/>
          <w:sz w:val="16"/>
          <w:szCs w:val="16"/>
          <w:lang w:val="uk-UA"/>
        </w:rPr>
        <w:t>://</w:t>
      </w:r>
      <w:proofErr w:type="spellStart"/>
      <w:r w:rsidRPr="00CE1CA6">
        <w:rPr>
          <w:rStyle w:val="aa"/>
          <w:sz w:val="16"/>
          <w:szCs w:val="16"/>
          <w:lang w:val="en-US"/>
        </w:rPr>
        <w:t>avtozaz</w:t>
      </w:r>
      <w:r w:rsidRPr="00CE1CA6">
        <w:rPr>
          <w:rStyle w:val="aa"/>
          <w:sz w:val="16"/>
          <w:szCs w:val="16"/>
          <w:lang w:val="uk-UA"/>
        </w:rPr>
        <w:t>.com.ua</w:t>
      </w:r>
      <w:proofErr w:type="spellEnd"/>
      <w:r>
        <w:rPr>
          <w:rStyle w:val="aa"/>
          <w:rFonts w:ascii="Times New Roman" w:hAnsi="Times New Roman" w:cs="Times New Roman"/>
          <w:sz w:val="16"/>
          <w:szCs w:val="16"/>
          <w:lang w:val="uk-UA"/>
        </w:rPr>
        <w:fldChar w:fldCharType="end"/>
      </w:r>
      <w:r w:rsidRPr="00F43F4E">
        <w:rPr>
          <w:rFonts w:ascii="Times New Roman" w:hAnsi="Times New Roman" w:cs="Times New Roman"/>
          <w:sz w:val="16"/>
          <w:szCs w:val="16"/>
          <w:lang w:val="uk-UA"/>
        </w:rPr>
        <w:t>.</w:t>
      </w:r>
    </w:p>
    <w:p w:rsidR="00947ECF" w:rsidRPr="00F43F4E" w:rsidRDefault="00947ECF" w:rsidP="00947ECF">
      <w:pPr>
        <w:tabs>
          <w:tab w:val="left" w:pos="426"/>
        </w:tabs>
        <w:jc w:val="both"/>
        <w:rPr>
          <w:b/>
          <w:sz w:val="16"/>
          <w:szCs w:val="16"/>
          <w:u w:val="single"/>
          <w:lang w:val="uk-UA"/>
        </w:rPr>
      </w:pPr>
      <w:r w:rsidRPr="00F43F4E">
        <w:rPr>
          <w:b/>
          <w:sz w:val="16"/>
          <w:szCs w:val="16"/>
          <w:u w:val="single"/>
          <w:lang w:val="uk-UA"/>
        </w:rPr>
        <w:t xml:space="preserve">Порядок участі та голосування на </w:t>
      </w:r>
      <w:r>
        <w:rPr>
          <w:b/>
          <w:sz w:val="16"/>
          <w:szCs w:val="16"/>
          <w:u w:val="single"/>
          <w:lang w:val="uk-UA"/>
        </w:rPr>
        <w:t>позачергових</w:t>
      </w:r>
      <w:r w:rsidRPr="00F43F4E">
        <w:rPr>
          <w:b/>
          <w:sz w:val="16"/>
          <w:szCs w:val="16"/>
          <w:u w:val="single"/>
          <w:lang w:val="uk-UA"/>
        </w:rPr>
        <w:t xml:space="preserve"> Загальних зборах за довіреністю та особисто:</w:t>
      </w:r>
    </w:p>
    <w:p w:rsidR="00947ECF" w:rsidRPr="00F43F4E" w:rsidRDefault="00947ECF" w:rsidP="00947ECF">
      <w:pPr>
        <w:tabs>
          <w:tab w:val="left" w:pos="426"/>
        </w:tabs>
        <w:ind w:right="142"/>
        <w:jc w:val="both"/>
        <w:rPr>
          <w:sz w:val="16"/>
          <w:szCs w:val="16"/>
          <w:lang w:val="uk-UA"/>
        </w:rPr>
      </w:pPr>
      <w:r w:rsidRPr="00F43F4E">
        <w:rPr>
          <w:sz w:val="16"/>
          <w:szCs w:val="16"/>
          <w:lang w:val="uk-UA"/>
        </w:rPr>
        <w:t xml:space="preserve">Акціонери (їх представники) реєструються для участі у </w:t>
      </w:r>
      <w:r>
        <w:rPr>
          <w:sz w:val="16"/>
          <w:szCs w:val="16"/>
          <w:lang w:val="uk-UA"/>
        </w:rPr>
        <w:t>позачергових</w:t>
      </w:r>
      <w:r w:rsidRPr="00F43F4E">
        <w:rPr>
          <w:sz w:val="16"/>
          <w:szCs w:val="16"/>
          <w:lang w:val="uk-UA"/>
        </w:rPr>
        <w:t xml:space="preserve"> Загальних зборах акціонерів за місцем їх проведення: початок реєстрації – о 0</w:t>
      </w:r>
      <w:r>
        <w:rPr>
          <w:sz w:val="16"/>
          <w:szCs w:val="16"/>
          <w:lang w:val="uk-UA"/>
        </w:rPr>
        <w:t>8</w:t>
      </w:r>
      <w:r w:rsidRPr="00F43F4E">
        <w:rPr>
          <w:sz w:val="16"/>
          <w:szCs w:val="16"/>
          <w:lang w:val="uk-UA"/>
        </w:rPr>
        <w:t>:00 год.; закінчення реєстрації - о 0</w:t>
      </w:r>
      <w:r>
        <w:rPr>
          <w:sz w:val="16"/>
          <w:szCs w:val="16"/>
          <w:lang w:val="uk-UA"/>
        </w:rPr>
        <w:t>8</w:t>
      </w:r>
      <w:r w:rsidRPr="00F43F4E">
        <w:rPr>
          <w:sz w:val="16"/>
          <w:szCs w:val="16"/>
          <w:lang w:val="uk-UA"/>
        </w:rPr>
        <w:t>:45 год.</w:t>
      </w:r>
    </w:p>
    <w:p w:rsidR="00947ECF" w:rsidRPr="00F43F4E" w:rsidRDefault="00947ECF" w:rsidP="00947ECF">
      <w:pPr>
        <w:tabs>
          <w:tab w:val="left" w:pos="426"/>
        </w:tabs>
        <w:jc w:val="both"/>
        <w:rPr>
          <w:sz w:val="16"/>
          <w:szCs w:val="16"/>
          <w:lang w:val="uk-UA"/>
        </w:rPr>
      </w:pPr>
      <w:r w:rsidRPr="00F43F4E">
        <w:rPr>
          <w:sz w:val="16"/>
          <w:szCs w:val="16"/>
          <w:lang w:val="uk-UA"/>
        </w:rPr>
        <w:t xml:space="preserve">Для реєстрації акціонера (його представника) для участі у </w:t>
      </w:r>
      <w:r w:rsidRPr="00E42079">
        <w:rPr>
          <w:sz w:val="16"/>
          <w:szCs w:val="16"/>
          <w:lang w:val="uk-UA"/>
        </w:rPr>
        <w:t>позачергових</w:t>
      </w:r>
      <w:r w:rsidRPr="00F43F4E">
        <w:rPr>
          <w:sz w:val="16"/>
          <w:szCs w:val="16"/>
          <w:lang w:val="uk-UA"/>
        </w:rPr>
        <w:t xml:space="preserve"> Загальних зборах акціонерів необхідно надати:</w:t>
      </w:r>
    </w:p>
    <w:p w:rsidR="00947ECF" w:rsidRPr="00F43F4E" w:rsidRDefault="00947ECF" w:rsidP="00947ECF">
      <w:pPr>
        <w:numPr>
          <w:ilvl w:val="0"/>
          <w:numId w:val="10"/>
        </w:numPr>
        <w:tabs>
          <w:tab w:val="left" w:pos="426"/>
        </w:tabs>
        <w:ind w:left="284" w:hanging="284"/>
        <w:jc w:val="both"/>
        <w:rPr>
          <w:sz w:val="16"/>
          <w:szCs w:val="16"/>
          <w:lang w:val="uk-UA"/>
        </w:rPr>
      </w:pPr>
      <w:r w:rsidRPr="00F43F4E">
        <w:rPr>
          <w:sz w:val="16"/>
          <w:szCs w:val="16"/>
          <w:lang w:val="uk-UA"/>
        </w:rPr>
        <w:t>акціонеру – документ, що посвідчує особу (паспорт);</w:t>
      </w:r>
    </w:p>
    <w:p w:rsidR="00947ECF" w:rsidRPr="007A0D90" w:rsidRDefault="00947ECF" w:rsidP="00947ECF">
      <w:pPr>
        <w:numPr>
          <w:ilvl w:val="0"/>
          <w:numId w:val="10"/>
        </w:numPr>
        <w:tabs>
          <w:tab w:val="left" w:pos="426"/>
        </w:tabs>
        <w:ind w:left="284" w:hanging="284"/>
        <w:jc w:val="both"/>
        <w:rPr>
          <w:sz w:val="16"/>
          <w:szCs w:val="16"/>
          <w:lang w:val="uk-UA"/>
        </w:rPr>
      </w:pPr>
      <w:r w:rsidRPr="00F43F4E">
        <w:rPr>
          <w:sz w:val="16"/>
          <w:szCs w:val="16"/>
          <w:lang w:val="uk-UA"/>
        </w:rPr>
        <w:t xml:space="preserve">представнику (довіреній особі) – документ, що посвідчує особу (паспорт) та довіреність для участі в </w:t>
      </w:r>
      <w:r w:rsidRPr="00E42079">
        <w:rPr>
          <w:sz w:val="16"/>
          <w:szCs w:val="16"/>
          <w:lang w:val="uk-UA"/>
        </w:rPr>
        <w:t>позачергових</w:t>
      </w:r>
      <w:r w:rsidRPr="00F43F4E">
        <w:rPr>
          <w:sz w:val="16"/>
          <w:szCs w:val="16"/>
          <w:lang w:val="uk-UA"/>
        </w:rPr>
        <w:t xml:space="preserve"> Загальних зборах акціонерів, оформлену згідно законодавства України; для керівників юридичних </w:t>
      </w:r>
      <w:r w:rsidRPr="007A0D90">
        <w:rPr>
          <w:sz w:val="16"/>
          <w:szCs w:val="16"/>
          <w:lang w:val="uk-UA"/>
        </w:rPr>
        <w:t>осіб – документ, що посвідчує особу (паспорт), документ про призначення на посаду та оригінал виписки зі статуту акціонера – юридичної особи, у якій визначені повноваження керівника або нотаріальна копія статуту акціонера – юридичної особи.</w:t>
      </w:r>
    </w:p>
    <w:p w:rsidR="00947ECF" w:rsidRPr="007A0D90" w:rsidRDefault="00947ECF" w:rsidP="00947ECF">
      <w:pPr>
        <w:tabs>
          <w:tab w:val="left" w:pos="426"/>
        </w:tabs>
        <w:jc w:val="both"/>
        <w:rPr>
          <w:sz w:val="16"/>
          <w:szCs w:val="16"/>
          <w:lang w:val="uk-UA"/>
        </w:rPr>
      </w:pPr>
      <w:r w:rsidRPr="007A0D90">
        <w:rPr>
          <w:sz w:val="16"/>
          <w:szCs w:val="16"/>
          <w:lang w:val="uk-UA"/>
        </w:rPr>
        <w:t xml:space="preserve">Довіреність на право участі та голосування на </w:t>
      </w:r>
      <w:r w:rsidRPr="00E42079">
        <w:rPr>
          <w:sz w:val="16"/>
          <w:szCs w:val="16"/>
          <w:lang w:val="uk-UA"/>
        </w:rPr>
        <w:t>позачергових</w:t>
      </w:r>
      <w:r w:rsidRPr="007A0D90">
        <w:rPr>
          <w:sz w:val="16"/>
          <w:szCs w:val="16"/>
          <w:lang w:val="uk-UA"/>
        </w:rPr>
        <w:t xml:space="preserve">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w:t>
      </w:r>
      <w:r w:rsidRPr="00E42079">
        <w:rPr>
          <w:sz w:val="16"/>
          <w:szCs w:val="16"/>
          <w:lang w:val="uk-UA"/>
        </w:rPr>
        <w:t>позачергових</w:t>
      </w:r>
      <w:r w:rsidRPr="007A0D90">
        <w:rPr>
          <w:sz w:val="16"/>
          <w:szCs w:val="16"/>
          <w:lang w:val="uk-UA"/>
        </w:rPr>
        <w:t xml:space="preserve"> Загальних зборах від імені юридичної особи видається її органом або іншою особою, уповноваженою на це її установчими документами.</w:t>
      </w:r>
    </w:p>
    <w:p w:rsidR="00947ECF" w:rsidRPr="007A0D90" w:rsidRDefault="00947ECF" w:rsidP="00947ECF">
      <w:pPr>
        <w:tabs>
          <w:tab w:val="left" w:pos="426"/>
        </w:tabs>
        <w:jc w:val="both"/>
        <w:rPr>
          <w:sz w:val="16"/>
          <w:szCs w:val="16"/>
          <w:lang w:val="uk-UA"/>
        </w:rPr>
      </w:pPr>
      <w:r w:rsidRPr="007A0D90">
        <w:rPr>
          <w:sz w:val="16"/>
          <w:szCs w:val="16"/>
          <w:lang w:val="uk-UA"/>
        </w:rPr>
        <w:t xml:space="preserve">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w:t>
      </w:r>
      <w:r w:rsidRPr="007A0D90">
        <w:rPr>
          <w:sz w:val="16"/>
          <w:szCs w:val="16"/>
          <w:lang w:val="uk-UA"/>
        </w:rPr>
        <w:lastRenderedPageBreak/>
        <w:t xml:space="preserve">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p>
    <w:p w:rsidR="00947ECF" w:rsidRPr="007A0D90" w:rsidRDefault="00947ECF" w:rsidP="00947ECF">
      <w:pPr>
        <w:tabs>
          <w:tab w:val="left" w:pos="426"/>
        </w:tabs>
        <w:jc w:val="both"/>
        <w:rPr>
          <w:sz w:val="16"/>
          <w:szCs w:val="16"/>
          <w:lang w:val="uk-UA"/>
        </w:rPr>
      </w:pPr>
      <w:r w:rsidRPr="007A0D90">
        <w:rPr>
          <w:sz w:val="16"/>
          <w:szCs w:val="16"/>
          <w:lang w:val="uk-UA"/>
        </w:rPr>
        <w:t xml:space="preserve">Акціонер має право видати довіреність на право участі та голосування на загальних зборах декільком своїм представникам, а також може у будь-який час відкликати чи замінити свого представника на загальних зборах акціонерного товариства. </w:t>
      </w:r>
    </w:p>
    <w:p w:rsidR="00947ECF" w:rsidRPr="007A0D90" w:rsidRDefault="00947ECF" w:rsidP="00947ECF">
      <w:pPr>
        <w:tabs>
          <w:tab w:val="left" w:pos="426"/>
        </w:tabs>
        <w:jc w:val="both"/>
        <w:rPr>
          <w:sz w:val="16"/>
          <w:szCs w:val="16"/>
          <w:lang w:val="uk-UA"/>
        </w:rPr>
      </w:pPr>
      <w:r w:rsidRPr="007A0D90">
        <w:rPr>
          <w:sz w:val="16"/>
          <w:szCs w:val="16"/>
          <w:lang w:val="uk-UA"/>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947ECF" w:rsidRDefault="00947ECF" w:rsidP="00947ECF">
      <w:pPr>
        <w:tabs>
          <w:tab w:val="left" w:pos="426"/>
        </w:tabs>
        <w:jc w:val="both"/>
        <w:rPr>
          <w:b/>
          <w:sz w:val="16"/>
          <w:szCs w:val="16"/>
          <w:u w:val="single"/>
          <w:lang w:val="uk-UA"/>
        </w:rPr>
      </w:pPr>
    </w:p>
    <w:p w:rsidR="00947ECF" w:rsidRPr="00A561E1" w:rsidRDefault="00947ECF" w:rsidP="00947ECF">
      <w:pPr>
        <w:tabs>
          <w:tab w:val="left" w:pos="426"/>
        </w:tabs>
        <w:jc w:val="both"/>
        <w:rPr>
          <w:sz w:val="16"/>
          <w:szCs w:val="16"/>
          <w:lang w:val="uk-UA"/>
        </w:rPr>
      </w:pPr>
      <w:r w:rsidRPr="00A41AC9">
        <w:rPr>
          <w:b/>
          <w:sz w:val="16"/>
          <w:szCs w:val="16"/>
          <w:u w:val="single"/>
          <w:lang w:val="uk-UA"/>
        </w:rPr>
        <w:t xml:space="preserve">Внесення пропозицій до порядку денного позачергових Загальних </w:t>
      </w:r>
      <w:proofErr w:type="spellStart"/>
      <w:r w:rsidRPr="00A41AC9">
        <w:rPr>
          <w:b/>
          <w:sz w:val="16"/>
          <w:szCs w:val="16"/>
          <w:u w:val="single"/>
          <w:lang w:val="uk-UA"/>
        </w:rPr>
        <w:t>зборів</w:t>
      </w:r>
      <w:r w:rsidRPr="00A41AC9">
        <w:rPr>
          <w:sz w:val="16"/>
          <w:szCs w:val="16"/>
          <w:lang w:val="uk-UA"/>
        </w:rPr>
        <w:t>не</w:t>
      </w:r>
      <w:proofErr w:type="spellEnd"/>
      <w:r w:rsidRPr="00A41AC9">
        <w:rPr>
          <w:sz w:val="16"/>
          <w:szCs w:val="16"/>
          <w:lang w:val="uk-UA"/>
        </w:rPr>
        <w:t xml:space="preserve"> передбачене, </w:t>
      </w:r>
      <w:r w:rsidRPr="004B0C14">
        <w:rPr>
          <w:sz w:val="16"/>
          <w:szCs w:val="16"/>
          <w:lang w:val="uk-UA"/>
        </w:rPr>
        <w:t xml:space="preserve">оскільки рішенням Наглядової Ради </w:t>
      </w:r>
      <w:r>
        <w:rPr>
          <w:sz w:val="16"/>
          <w:szCs w:val="16"/>
          <w:lang w:val="uk-UA"/>
        </w:rPr>
        <w:t>02</w:t>
      </w:r>
      <w:r w:rsidRPr="004B0C14">
        <w:rPr>
          <w:sz w:val="16"/>
          <w:szCs w:val="16"/>
          <w:lang w:val="uk-UA"/>
        </w:rPr>
        <w:t>.</w:t>
      </w:r>
      <w:r>
        <w:rPr>
          <w:sz w:val="16"/>
          <w:szCs w:val="16"/>
          <w:lang w:val="uk-UA"/>
        </w:rPr>
        <w:t>09.</w:t>
      </w:r>
      <w:r w:rsidRPr="004B0C14">
        <w:rPr>
          <w:sz w:val="16"/>
          <w:szCs w:val="16"/>
          <w:lang w:val="uk-UA"/>
        </w:rPr>
        <w:t>201</w:t>
      </w:r>
      <w:r>
        <w:rPr>
          <w:sz w:val="16"/>
          <w:szCs w:val="16"/>
          <w:lang w:val="uk-UA"/>
        </w:rPr>
        <w:t xml:space="preserve">9 </w:t>
      </w:r>
      <w:r w:rsidRPr="004B0C14">
        <w:rPr>
          <w:sz w:val="16"/>
          <w:szCs w:val="16"/>
          <w:lang w:val="uk-UA"/>
        </w:rPr>
        <w:t>р.  встановлено, що повідомлення про скликання позачергових Загальних зборів здійснюватиметься н</w:t>
      </w:r>
      <w:r w:rsidRPr="00A41AC9">
        <w:rPr>
          <w:sz w:val="16"/>
          <w:szCs w:val="16"/>
          <w:lang w:val="uk-UA"/>
        </w:rPr>
        <w:t>е пізніше</w:t>
      </w:r>
      <w:r>
        <w:rPr>
          <w:sz w:val="16"/>
          <w:szCs w:val="16"/>
          <w:lang w:val="uk-UA"/>
        </w:rPr>
        <w:t>,</w:t>
      </w:r>
      <w:r w:rsidRPr="00A41AC9">
        <w:rPr>
          <w:sz w:val="16"/>
          <w:szCs w:val="16"/>
          <w:lang w:val="uk-UA"/>
        </w:rPr>
        <w:t xml:space="preserve"> ніж за 15 днів до дати їх проведення (ч.5 ст.47 ЗУ</w:t>
      </w:r>
      <w:r>
        <w:rPr>
          <w:sz w:val="16"/>
          <w:szCs w:val="16"/>
          <w:lang w:val="uk-UA"/>
        </w:rPr>
        <w:t xml:space="preserve"> «Про акціонерні товариства»).</w:t>
      </w:r>
    </w:p>
    <w:p w:rsidR="00947ECF" w:rsidRDefault="00947ECF" w:rsidP="00947ECF">
      <w:pPr>
        <w:tabs>
          <w:tab w:val="left" w:pos="426"/>
        </w:tabs>
        <w:jc w:val="both"/>
        <w:rPr>
          <w:b/>
          <w:sz w:val="16"/>
          <w:szCs w:val="16"/>
          <w:u w:val="single"/>
          <w:lang w:val="uk-UA"/>
        </w:rPr>
      </w:pPr>
    </w:p>
    <w:p w:rsidR="00947ECF" w:rsidRPr="00F43F4E" w:rsidRDefault="00947ECF" w:rsidP="00947ECF">
      <w:pPr>
        <w:tabs>
          <w:tab w:val="left" w:pos="426"/>
        </w:tabs>
        <w:jc w:val="both"/>
        <w:rPr>
          <w:sz w:val="16"/>
          <w:szCs w:val="16"/>
          <w:lang w:val="uk-UA"/>
        </w:rPr>
      </w:pPr>
      <w:r w:rsidRPr="00F43F4E">
        <w:rPr>
          <w:b/>
          <w:sz w:val="16"/>
          <w:szCs w:val="16"/>
          <w:u w:val="single"/>
          <w:lang w:val="uk-UA"/>
        </w:rPr>
        <w:t xml:space="preserve">Порядок ознайомлення акціонерів (їх представників) з матеріалами, з якими вони можуть ознайомитися під час підготовки до </w:t>
      </w:r>
      <w:r w:rsidRPr="00E42079">
        <w:rPr>
          <w:b/>
          <w:sz w:val="16"/>
          <w:szCs w:val="16"/>
          <w:u w:val="single"/>
          <w:lang w:val="uk-UA"/>
        </w:rPr>
        <w:t>позачергових</w:t>
      </w:r>
      <w:r w:rsidRPr="00F43F4E">
        <w:rPr>
          <w:b/>
          <w:sz w:val="16"/>
          <w:szCs w:val="16"/>
          <w:u w:val="single"/>
          <w:lang w:val="uk-UA"/>
        </w:rPr>
        <w:t xml:space="preserve"> Загальних зборів акціонерів:</w:t>
      </w:r>
    </w:p>
    <w:p w:rsidR="00947ECF" w:rsidRPr="00F43F4E" w:rsidRDefault="00947ECF" w:rsidP="00947ECF">
      <w:pPr>
        <w:tabs>
          <w:tab w:val="left" w:pos="426"/>
        </w:tabs>
        <w:jc w:val="both"/>
        <w:rPr>
          <w:sz w:val="16"/>
          <w:szCs w:val="16"/>
          <w:lang w:val="uk-UA"/>
        </w:rPr>
      </w:pPr>
      <w:r w:rsidRPr="00F43F4E">
        <w:rPr>
          <w:sz w:val="16"/>
          <w:szCs w:val="16"/>
          <w:lang w:val="uk-UA"/>
        </w:rPr>
        <w:t xml:space="preserve">Акціонери (їх представники) можуть ознайомитися з документами, необхідними для прийняття рішень з питань порядку денного, за місцезнаходженням Товариства: Україна, 69002, м. Запоріжжя, вул. Перша ливарна, 40, до дати скликання (проведення) </w:t>
      </w:r>
      <w:r w:rsidRPr="00E42079">
        <w:rPr>
          <w:sz w:val="16"/>
          <w:szCs w:val="16"/>
          <w:lang w:val="uk-UA"/>
        </w:rPr>
        <w:t>позачергових</w:t>
      </w:r>
      <w:r w:rsidRPr="00F43F4E">
        <w:rPr>
          <w:sz w:val="16"/>
          <w:szCs w:val="16"/>
          <w:lang w:val="uk-UA"/>
        </w:rPr>
        <w:t xml:space="preserve"> зборів в робочі дні: понеділок – п’ятниця з 10:00 до 15:30 та в день проведення </w:t>
      </w:r>
      <w:r w:rsidRPr="00E42079">
        <w:rPr>
          <w:sz w:val="16"/>
          <w:szCs w:val="16"/>
          <w:lang w:val="uk-UA"/>
        </w:rPr>
        <w:t>позачергових</w:t>
      </w:r>
      <w:r w:rsidRPr="00F43F4E">
        <w:rPr>
          <w:sz w:val="16"/>
          <w:szCs w:val="16"/>
          <w:lang w:val="uk-UA"/>
        </w:rPr>
        <w:t xml:space="preserve"> Загальних зборів акціонерів за адресою: Україна, 69000, м. Запоріжжя, вул. </w:t>
      </w:r>
      <w:proofErr w:type="spellStart"/>
      <w:r w:rsidRPr="00F43F4E">
        <w:rPr>
          <w:sz w:val="16"/>
          <w:szCs w:val="16"/>
          <w:lang w:val="uk-UA"/>
        </w:rPr>
        <w:t>Чубанова</w:t>
      </w:r>
      <w:proofErr w:type="spellEnd"/>
      <w:r w:rsidRPr="00F43F4E">
        <w:rPr>
          <w:sz w:val="16"/>
          <w:szCs w:val="16"/>
          <w:lang w:val="uk-UA"/>
        </w:rPr>
        <w:t>, 2а, приміщення а</w:t>
      </w:r>
      <w:r>
        <w:rPr>
          <w:sz w:val="16"/>
          <w:szCs w:val="16"/>
          <w:lang w:val="uk-UA"/>
        </w:rPr>
        <w:t>ктового залу №1 (перший поверх)</w:t>
      </w:r>
      <w:r w:rsidRPr="00F43F4E">
        <w:rPr>
          <w:sz w:val="16"/>
          <w:szCs w:val="16"/>
          <w:lang w:val="uk-UA"/>
        </w:rPr>
        <w:t xml:space="preserve">. Посадова особа, відповідальна за порядок ознайомлення акціонерів з документами – </w:t>
      </w:r>
      <w:proofErr w:type="spellStart"/>
      <w:r w:rsidRPr="00F43F4E">
        <w:rPr>
          <w:sz w:val="16"/>
          <w:szCs w:val="16"/>
        </w:rPr>
        <w:t>Генеральний</w:t>
      </w:r>
      <w:proofErr w:type="spellEnd"/>
      <w:r w:rsidRPr="00F43F4E">
        <w:rPr>
          <w:sz w:val="16"/>
          <w:szCs w:val="16"/>
        </w:rPr>
        <w:t xml:space="preserve"> </w:t>
      </w:r>
      <w:r w:rsidRPr="00F43F4E">
        <w:rPr>
          <w:sz w:val="16"/>
          <w:szCs w:val="16"/>
          <w:lang w:val="uk-UA"/>
        </w:rPr>
        <w:t xml:space="preserve">директор Черненко М.О.  Контактна особа – </w:t>
      </w:r>
      <w:r>
        <w:rPr>
          <w:sz w:val="16"/>
          <w:szCs w:val="16"/>
          <w:lang w:val="uk-UA"/>
        </w:rPr>
        <w:t>Колеснікова О.</w:t>
      </w:r>
      <w:r w:rsidRPr="00F43F4E">
        <w:rPr>
          <w:sz w:val="16"/>
          <w:szCs w:val="16"/>
          <w:lang w:val="uk-UA"/>
        </w:rPr>
        <w:t>М. Довідки за телефоном: (061) 213-86-24.</w:t>
      </w:r>
    </w:p>
    <w:p w:rsidR="00947ECF" w:rsidRPr="00F43F4E" w:rsidRDefault="00947ECF" w:rsidP="00947ECF">
      <w:pPr>
        <w:pStyle w:val="ad"/>
        <w:jc w:val="both"/>
        <w:rPr>
          <w:b/>
          <w:sz w:val="16"/>
          <w:szCs w:val="16"/>
          <w:lang w:val="uk-UA"/>
        </w:rPr>
      </w:pPr>
      <w:r w:rsidRPr="00F43F4E">
        <w:rPr>
          <w:rFonts w:ascii="Times New Roman" w:hAnsi="Times New Roman" w:cs="Times New Roman"/>
          <w:sz w:val="16"/>
          <w:szCs w:val="16"/>
          <w:lang w:val="uk-UA"/>
        </w:rPr>
        <w:t>Підтверджую достовірність інформації, що міститься у повідомленні.</w:t>
      </w:r>
    </w:p>
    <w:p w:rsidR="00947ECF" w:rsidRDefault="00947ECF" w:rsidP="00947ECF">
      <w:pPr>
        <w:rPr>
          <w:b/>
          <w:sz w:val="16"/>
          <w:szCs w:val="16"/>
          <w:lang w:val="uk-UA"/>
        </w:rPr>
      </w:pPr>
    </w:p>
    <w:p w:rsidR="00947ECF" w:rsidRDefault="00947ECF" w:rsidP="00947ECF">
      <w:pPr>
        <w:rPr>
          <w:b/>
          <w:sz w:val="16"/>
          <w:szCs w:val="16"/>
          <w:lang w:val="uk-UA"/>
        </w:rPr>
      </w:pPr>
    </w:p>
    <w:p w:rsidR="00947ECF" w:rsidRPr="00F43F4E" w:rsidRDefault="00947ECF" w:rsidP="00947ECF">
      <w:pPr>
        <w:rPr>
          <w:b/>
          <w:sz w:val="16"/>
          <w:szCs w:val="16"/>
          <w:lang w:val="uk-UA"/>
        </w:rPr>
      </w:pPr>
      <w:r w:rsidRPr="00F43F4E">
        <w:rPr>
          <w:b/>
          <w:sz w:val="16"/>
          <w:szCs w:val="16"/>
          <w:lang w:val="uk-UA"/>
        </w:rPr>
        <w:t>Генеральний директор</w:t>
      </w:r>
      <w:r w:rsidRPr="00F43F4E">
        <w:rPr>
          <w:b/>
          <w:sz w:val="16"/>
          <w:szCs w:val="16"/>
          <w:lang w:val="uk-UA"/>
        </w:rPr>
        <w:tab/>
      </w:r>
      <w:r w:rsidRPr="00F43F4E">
        <w:rPr>
          <w:b/>
          <w:sz w:val="16"/>
          <w:szCs w:val="16"/>
          <w:lang w:val="uk-UA"/>
        </w:rPr>
        <w:tab/>
      </w:r>
      <w:r w:rsidRPr="00F43F4E">
        <w:rPr>
          <w:b/>
          <w:sz w:val="16"/>
          <w:szCs w:val="16"/>
          <w:lang w:val="uk-UA"/>
        </w:rPr>
        <w:tab/>
      </w:r>
      <w:r w:rsidRPr="00F43F4E">
        <w:rPr>
          <w:b/>
          <w:sz w:val="16"/>
          <w:szCs w:val="16"/>
          <w:lang w:val="uk-UA"/>
        </w:rPr>
        <w:tab/>
        <w:t xml:space="preserve">_________   </w:t>
      </w:r>
      <w:r w:rsidRPr="00F43F4E">
        <w:rPr>
          <w:b/>
          <w:sz w:val="16"/>
          <w:szCs w:val="16"/>
          <w:lang w:val="uk-UA"/>
        </w:rPr>
        <w:tab/>
      </w:r>
      <w:r w:rsidRPr="00F43F4E">
        <w:rPr>
          <w:b/>
          <w:sz w:val="16"/>
          <w:szCs w:val="16"/>
          <w:lang w:val="uk-UA"/>
        </w:rPr>
        <w:tab/>
      </w:r>
      <w:r w:rsidRPr="00F43F4E">
        <w:rPr>
          <w:b/>
          <w:sz w:val="16"/>
          <w:szCs w:val="16"/>
          <w:lang w:val="uk-UA"/>
        </w:rPr>
        <w:tab/>
        <w:t xml:space="preserve">М.О. Черненко </w:t>
      </w:r>
    </w:p>
    <w:p w:rsidR="00947ECF" w:rsidRPr="00F43F4E" w:rsidRDefault="00947ECF" w:rsidP="00947ECF">
      <w:pPr>
        <w:rPr>
          <w:b/>
          <w:sz w:val="16"/>
          <w:szCs w:val="16"/>
          <w:lang w:val="uk-UA"/>
        </w:rPr>
      </w:pPr>
      <w:r w:rsidRPr="00F43F4E">
        <w:rPr>
          <w:b/>
          <w:sz w:val="16"/>
          <w:szCs w:val="16"/>
          <w:lang w:val="uk-UA"/>
        </w:rPr>
        <w:tab/>
      </w:r>
      <w:r w:rsidRPr="00F43F4E">
        <w:rPr>
          <w:b/>
          <w:sz w:val="16"/>
          <w:szCs w:val="16"/>
          <w:lang w:val="uk-UA"/>
        </w:rPr>
        <w:tab/>
      </w:r>
      <w:r w:rsidRPr="00F43F4E">
        <w:rPr>
          <w:b/>
          <w:sz w:val="16"/>
          <w:szCs w:val="16"/>
          <w:lang w:val="uk-UA"/>
        </w:rPr>
        <w:tab/>
      </w:r>
      <w:r w:rsidRPr="00F43F4E">
        <w:rPr>
          <w:b/>
          <w:sz w:val="16"/>
          <w:szCs w:val="16"/>
          <w:lang w:val="uk-UA"/>
        </w:rPr>
        <w:tab/>
      </w:r>
      <w:r w:rsidRPr="00F43F4E">
        <w:rPr>
          <w:b/>
          <w:sz w:val="16"/>
          <w:szCs w:val="16"/>
          <w:lang w:val="uk-UA"/>
        </w:rPr>
        <w:tab/>
      </w:r>
      <w:r w:rsidRPr="00F43F4E">
        <w:rPr>
          <w:b/>
          <w:sz w:val="16"/>
          <w:szCs w:val="16"/>
          <w:lang w:val="uk-UA"/>
        </w:rPr>
        <w:tab/>
      </w:r>
      <w:r w:rsidRPr="00F43F4E">
        <w:rPr>
          <w:b/>
          <w:sz w:val="16"/>
          <w:szCs w:val="16"/>
          <w:lang w:val="uk-UA"/>
        </w:rPr>
        <w:tab/>
      </w:r>
      <w:r w:rsidRPr="00F43F4E">
        <w:rPr>
          <w:b/>
          <w:sz w:val="16"/>
          <w:szCs w:val="16"/>
          <w:lang w:val="uk-UA"/>
        </w:rPr>
        <w:tab/>
      </w:r>
      <w:r w:rsidRPr="00F43F4E">
        <w:rPr>
          <w:b/>
          <w:sz w:val="16"/>
          <w:szCs w:val="16"/>
          <w:lang w:val="uk-UA"/>
        </w:rPr>
        <w:tab/>
      </w:r>
      <w:r w:rsidRPr="00F43F4E">
        <w:rPr>
          <w:b/>
          <w:sz w:val="16"/>
          <w:szCs w:val="16"/>
          <w:lang w:val="uk-UA"/>
        </w:rPr>
        <w:tab/>
        <w:t>______________</w:t>
      </w:r>
      <w:r w:rsidRPr="00F43F4E">
        <w:rPr>
          <w:b/>
          <w:sz w:val="16"/>
          <w:szCs w:val="16"/>
          <w:lang w:val="uk-UA"/>
        </w:rPr>
        <w:tab/>
      </w:r>
      <w:r w:rsidRPr="00F43F4E">
        <w:rPr>
          <w:b/>
          <w:sz w:val="16"/>
          <w:szCs w:val="16"/>
          <w:lang w:val="uk-UA"/>
        </w:rPr>
        <w:tab/>
      </w:r>
      <w:r w:rsidRPr="00F43F4E">
        <w:rPr>
          <w:b/>
          <w:sz w:val="16"/>
          <w:szCs w:val="16"/>
          <w:lang w:val="uk-UA"/>
        </w:rPr>
        <w:tab/>
      </w:r>
      <w:r w:rsidRPr="00F43F4E">
        <w:rPr>
          <w:b/>
          <w:sz w:val="16"/>
          <w:szCs w:val="16"/>
          <w:lang w:val="uk-UA"/>
        </w:rPr>
        <w:tab/>
      </w:r>
      <w:r w:rsidRPr="00F43F4E">
        <w:rPr>
          <w:b/>
          <w:sz w:val="16"/>
          <w:szCs w:val="16"/>
          <w:lang w:val="uk-UA"/>
        </w:rPr>
        <w:tab/>
      </w:r>
      <w:r w:rsidRPr="00F43F4E">
        <w:rPr>
          <w:b/>
          <w:sz w:val="16"/>
          <w:szCs w:val="16"/>
          <w:lang w:val="uk-UA"/>
        </w:rPr>
        <w:tab/>
      </w:r>
      <w:r w:rsidRPr="00F43F4E">
        <w:rPr>
          <w:b/>
          <w:sz w:val="16"/>
          <w:szCs w:val="16"/>
          <w:lang w:val="uk-UA"/>
        </w:rPr>
        <w:tab/>
      </w:r>
      <w:r w:rsidRPr="00F43F4E">
        <w:rPr>
          <w:b/>
          <w:sz w:val="16"/>
          <w:szCs w:val="16"/>
          <w:lang w:val="uk-UA"/>
        </w:rPr>
        <w:tab/>
      </w:r>
      <w:r w:rsidRPr="00F43F4E">
        <w:rPr>
          <w:b/>
          <w:sz w:val="16"/>
          <w:szCs w:val="16"/>
          <w:lang w:val="uk-UA"/>
        </w:rPr>
        <w:tab/>
      </w:r>
      <w:r w:rsidRPr="00F43F4E">
        <w:rPr>
          <w:b/>
          <w:sz w:val="16"/>
          <w:szCs w:val="16"/>
          <w:vertAlign w:val="superscript"/>
          <w:lang w:val="uk-UA"/>
        </w:rPr>
        <w:t>(дата)</w:t>
      </w:r>
    </w:p>
    <w:p w:rsidR="00947ECF" w:rsidRPr="00947ECF" w:rsidRDefault="00947ECF" w:rsidP="00625406">
      <w:pPr>
        <w:jc w:val="center"/>
        <w:rPr>
          <w:rFonts w:ascii="Bookman Old Style" w:hAnsi="Bookman Old Style"/>
          <w:b/>
          <w:sz w:val="22"/>
          <w:szCs w:val="22"/>
          <w:lang w:val="uk-UA"/>
        </w:rPr>
      </w:pPr>
    </w:p>
    <w:p w:rsidR="00EC3F7D" w:rsidRDefault="00EC3F7D" w:rsidP="00DD42E3">
      <w:pPr>
        <w:jc w:val="center"/>
        <w:rPr>
          <w:rStyle w:val="aa"/>
          <w:sz w:val="28"/>
          <w:szCs w:val="28"/>
          <w:lang w:val="uk-UA"/>
        </w:rPr>
      </w:pPr>
    </w:p>
    <w:sectPr w:rsidR="00EC3F7D" w:rsidSect="000B6B27">
      <w:pgSz w:w="12240" w:h="15840"/>
      <w:pgMar w:top="568" w:right="61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3066E5"/>
    <w:multiLevelType w:val="multilevel"/>
    <w:tmpl w:val="492ED2D6"/>
    <w:lvl w:ilvl="0">
      <w:start w:val="1"/>
      <w:numFmt w:val="decimal"/>
      <w:lvlText w:val="%1."/>
      <w:lvlJc w:val="left"/>
      <w:pPr>
        <w:ind w:left="360" w:hanging="360"/>
      </w:pPr>
    </w:lvl>
    <w:lvl w:ilvl="1">
      <w:start w:val="1"/>
      <w:numFmt w:val="decimal"/>
      <w:lvlText w:val="%1.%2."/>
      <w:lvlJc w:val="left"/>
      <w:pPr>
        <w:ind w:left="502"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136E262D"/>
    <w:multiLevelType w:val="hybridMultilevel"/>
    <w:tmpl w:val="108C1B2C"/>
    <w:lvl w:ilvl="0" w:tplc="DBF83E64">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3331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2A54154"/>
    <w:multiLevelType w:val="hybridMultilevel"/>
    <w:tmpl w:val="504257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89D42DE"/>
    <w:multiLevelType w:val="hybridMultilevel"/>
    <w:tmpl w:val="231A094A"/>
    <w:lvl w:ilvl="0" w:tplc="E9782D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8FE409C"/>
    <w:multiLevelType w:val="hybridMultilevel"/>
    <w:tmpl w:val="BBAE9C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9B7D34"/>
    <w:multiLevelType w:val="multilevel"/>
    <w:tmpl w:val="04406182"/>
    <w:lvl w:ilvl="0">
      <w:start w:val="4"/>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8">
    <w:nsid w:val="4F815E30"/>
    <w:multiLevelType w:val="multilevel"/>
    <w:tmpl w:val="4452676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9">
    <w:nsid w:val="5C9C0E1F"/>
    <w:multiLevelType w:val="hybridMultilevel"/>
    <w:tmpl w:val="E1D2D56C"/>
    <w:lvl w:ilvl="0" w:tplc="D3109FA2">
      <w:start w:val="1"/>
      <w:numFmt w:val="lowerRoman"/>
      <w:lvlText w:val="(%1)"/>
      <w:lvlJc w:val="left"/>
      <w:pPr>
        <w:ind w:left="1287" w:hanging="360"/>
      </w:pPr>
      <w:rPr>
        <w:rFonts w:ascii="Arial" w:hAnsi="Arial" w:cs="Arial" w:hint="default"/>
        <w:sz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EED7166"/>
    <w:multiLevelType w:val="multilevel"/>
    <w:tmpl w:val="28406F3A"/>
    <w:lvl w:ilvl="0">
      <w:start w:val="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741B0D40"/>
    <w:multiLevelType w:val="hybridMultilevel"/>
    <w:tmpl w:val="1EFADD38"/>
    <w:lvl w:ilvl="0" w:tplc="020012EE">
      <w:start w:val="2"/>
      <w:numFmt w:val="bullet"/>
      <w:lvlText w:val="-"/>
      <w:lvlJc w:val="left"/>
      <w:pPr>
        <w:ind w:left="578" w:hanging="360"/>
      </w:pPr>
      <w:rPr>
        <w:rFonts w:ascii="Times New Roman" w:eastAsia="Times New Roman" w:hAnsi="Times New Roman" w:cs="Times New Roman"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9"/>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1"/>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savePreviewPicture/>
  <w:compat>
    <w:compatSetting w:name="compatibilityMode" w:uri="http://schemas.microsoft.com/office/word" w:val="12"/>
  </w:compat>
  <w:rsids>
    <w:rsidRoot w:val="004929AC"/>
    <w:rsid w:val="0001566F"/>
    <w:rsid w:val="000B6B27"/>
    <w:rsid w:val="0023419B"/>
    <w:rsid w:val="00266F38"/>
    <w:rsid w:val="002964B4"/>
    <w:rsid w:val="002B0AAE"/>
    <w:rsid w:val="002F15D2"/>
    <w:rsid w:val="004929AC"/>
    <w:rsid w:val="005F1EE5"/>
    <w:rsid w:val="00625406"/>
    <w:rsid w:val="007D4F63"/>
    <w:rsid w:val="007F2E1B"/>
    <w:rsid w:val="00883F8D"/>
    <w:rsid w:val="008960DE"/>
    <w:rsid w:val="008E323A"/>
    <w:rsid w:val="00947ECF"/>
    <w:rsid w:val="00A719A5"/>
    <w:rsid w:val="00B066B6"/>
    <w:rsid w:val="00C80FA0"/>
    <w:rsid w:val="00C90CC0"/>
    <w:rsid w:val="00D20D28"/>
    <w:rsid w:val="00D5509D"/>
    <w:rsid w:val="00DD42E3"/>
    <w:rsid w:val="00DF1802"/>
    <w:rsid w:val="00E473A2"/>
    <w:rsid w:val="00EC3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9AC"/>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947ECF"/>
    <w:pPr>
      <w:keepNext/>
      <w:numPr>
        <w:numId w:val="9"/>
      </w:numPr>
      <w:suppressAutoHyphens/>
      <w:jc w:val="center"/>
      <w:outlineLvl w:val="0"/>
    </w:pPr>
    <w:rPr>
      <w:rFonts w:cs="Calibri"/>
      <w:b/>
      <w:bCs/>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4929AC"/>
    <w:pPr>
      <w:spacing w:after="120"/>
    </w:pPr>
  </w:style>
  <w:style w:type="character" w:customStyle="1" w:styleId="a4">
    <w:name w:val="Основной текст Знак"/>
    <w:basedOn w:val="a0"/>
    <w:link w:val="a3"/>
    <w:uiPriority w:val="99"/>
    <w:rsid w:val="004929AC"/>
    <w:rPr>
      <w:rFonts w:ascii="Times New Roman" w:eastAsia="Times New Roman" w:hAnsi="Times New Roman" w:cs="Times New Roman"/>
      <w:sz w:val="20"/>
      <w:szCs w:val="20"/>
      <w:lang w:val="ru-RU" w:eastAsia="ru-RU"/>
    </w:rPr>
  </w:style>
  <w:style w:type="paragraph" w:styleId="a5">
    <w:name w:val="Body Text Indent"/>
    <w:basedOn w:val="a"/>
    <w:link w:val="a6"/>
    <w:uiPriority w:val="99"/>
    <w:semiHidden/>
    <w:unhideWhenUsed/>
    <w:rsid w:val="004929AC"/>
    <w:pPr>
      <w:ind w:firstLine="720"/>
    </w:pPr>
  </w:style>
  <w:style w:type="character" w:customStyle="1" w:styleId="a6">
    <w:name w:val="Основной текст с отступом Знак"/>
    <w:basedOn w:val="a0"/>
    <w:link w:val="a5"/>
    <w:uiPriority w:val="99"/>
    <w:semiHidden/>
    <w:rsid w:val="004929AC"/>
    <w:rPr>
      <w:rFonts w:ascii="Times New Roman" w:eastAsia="Times New Roman" w:hAnsi="Times New Roman" w:cs="Times New Roman"/>
      <w:sz w:val="20"/>
      <w:szCs w:val="20"/>
      <w:lang w:val="ru-RU" w:eastAsia="ru-RU"/>
    </w:rPr>
  </w:style>
  <w:style w:type="paragraph" w:styleId="a7">
    <w:name w:val="List Paragraph"/>
    <w:basedOn w:val="a"/>
    <w:link w:val="a8"/>
    <w:uiPriority w:val="34"/>
    <w:qFormat/>
    <w:rsid w:val="004929AC"/>
    <w:pPr>
      <w:spacing w:after="200" w:line="276" w:lineRule="auto"/>
      <w:ind w:left="720"/>
      <w:contextualSpacing/>
    </w:pPr>
    <w:rPr>
      <w:rFonts w:ascii="Calibri" w:hAnsi="Calibri"/>
      <w:sz w:val="22"/>
      <w:szCs w:val="22"/>
      <w:lang w:eastAsia="en-US"/>
    </w:rPr>
  </w:style>
  <w:style w:type="paragraph" w:styleId="2">
    <w:name w:val="Body Text 2"/>
    <w:basedOn w:val="a"/>
    <w:link w:val="20"/>
    <w:uiPriority w:val="99"/>
    <w:semiHidden/>
    <w:unhideWhenUsed/>
    <w:rsid w:val="004929AC"/>
    <w:pPr>
      <w:spacing w:after="120" w:line="480" w:lineRule="auto"/>
    </w:pPr>
  </w:style>
  <w:style w:type="character" w:customStyle="1" w:styleId="20">
    <w:name w:val="Основной текст 2 Знак"/>
    <w:basedOn w:val="a0"/>
    <w:link w:val="2"/>
    <w:uiPriority w:val="99"/>
    <w:semiHidden/>
    <w:rsid w:val="004929AC"/>
    <w:rPr>
      <w:rFonts w:ascii="Times New Roman" w:eastAsia="Times New Roman" w:hAnsi="Times New Roman" w:cs="Times New Roman"/>
      <w:sz w:val="20"/>
      <w:szCs w:val="20"/>
      <w:lang w:val="ru-RU" w:eastAsia="ru-RU"/>
    </w:rPr>
  </w:style>
  <w:style w:type="paragraph" w:styleId="a9">
    <w:name w:val="Normal (Web)"/>
    <w:basedOn w:val="a"/>
    <w:uiPriority w:val="99"/>
    <w:unhideWhenUsed/>
    <w:rsid w:val="004929AC"/>
    <w:pPr>
      <w:spacing w:before="100" w:beforeAutospacing="1" w:after="100" w:afterAutospacing="1"/>
    </w:pPr>
    <w:rPr>
      <w:sz w:val="24"/>
      <w:szCs w:val="24"/>
      <w:lang w:val="uk-UA" w:eastAsia="uk-UA"/>
    </w:rPr>
  </w:style>
  <w:style w:type="character" w:customStyle="1" w:styleId="a8">
    <w:name w:val="Абзац списка Знак"/>
    <w:basedOn w:val="a0"/>
    <w:link w:val="a7"/>
    <w:uiPriority w:val="34"/>
    <w:locked/>
    <w:rsid w:val="004929AC"/>
    <w:rPr>
      <w:rFonts w:ascii="Calibri" w:eastAsia="Times New Roman" w:hAnsi="Calibri" w:cs="Times New Roman"/>
      <w:lang w:val="ru-RU"/>
    </w:rPr>
  </w:style>
  <w:style w:type="character" w:styleId="aa">
    <w:name w:val="Hyperlink"/>
    <w:basedOn w:val="a0"/>
    <w:uiPriority w:val="99"/>
    <w:semiHidden/>
    <w:unhideWhenUsed/>
    <w:rsid w:val="00DD42E3"/>
    <w:rPr>
      <w:color w:val="0000FF" w:themeColor="hyperlink"/>
      <w:u w:val="single"/>
    </w:rPr>
  </w:style>
  <w:style w:type="table" w:styleId="ab">
    <w:name w:val="Table Grid"/>
    <w:basedOn w:val="a1"/>
    <w:uiPriority w:val="59"/>
    <w:rsid w:val="000B6B27"/>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_"/>
    <w:link w:val="22"/>
    <w:rsid w:val="00EC3F7D"/>
    <w:rPr>
      <w:rFonts w:ascii="Times New Roman" w:eastAsia="Times New Roman" w:hAnsi="Times New Roman"/>
      <w:sz w:val="26"/>
      <w:szCs w:val="26"/>
      <w:shd w:val="clear" w:color="auto" w:fill="FFFFFF"/>
    </w:rPr>
  </w:style>
  <w:style w:type="paragraph" w:customStyle="1" w:styleId="22">
    <w:name w:val="Заголовок №2"/>
    <w:basedOn w:val="a"/>
    <w:link w:val="21"/>
    <w:rsid w:val="00EC3F7D"/>
    <w:pPr>
      <w:shd w:val="clear" w:color="auto" w:fill="FFFFFF"/>
      <w:spacing w:after="60" w:line="0" w:lineRule="atLeast"/>
      <w:ind w:hanging="440"/>
      <w:jc w:val="center"/>
      <w:outlineLvl w:val="1"/>
    </w:pPr>
    <w:rPr>
      <w:rFonts w:cstheme="minorBidi"/>
      <w:sz w:val="26"/>
      <w:szCs w:val="26"/>
      <w:lang w:val="en-US" w:eastAsia="en-US"/>
    </w:rPr>
  </w:style>
  <w:style w:type="character" w:styleId="ac">
    <w:name w:val="FollowedHyperlink"/>
    <w:basedOn w:val="a0"/>
    <w:uiPriority w:val="99"/>
    <w:semiHidden/>
    <w:unhideWhenUsed/>
    <w:rsid w:val="00947ECF"/>
    <w:rPr>
      <w:color w:val="800080" w:themeColor="followedHyperlink"/>
      <w:u w:val="single"/>
    </w:rPr>
  </w:style>
  <w:style w:type="character" w:customStyle="1" w:styleId="10">
    <w:name w:val="Заголовок 1 Знак"/>
    <w:basedOn w:val="a0"/>
    <w:link w:val="1"/>
    <w:rsid w:val="00947ECF"/>
    <w:rPr>
      <w:rFonts w:ascii="Times New Roman" w:eastAsia="Times New Roman" w:hAnsi="Times New Roman" w:cs="Calibri"/>
      <w:b/>
      <w:bCs/>
      <w:i/>
      <w:iCs/>
      <w:sz w:val="24"/>
      <w:szCs w:val="24"/>
      <w:lang w:val="ru-RU" w:eastAsia="ar-SA"/>
    </w:rPr>
  </w:style>
  <w:style w:type="paragraph" w:customStyle="1" w:styleId="ad">
    <w:name w:val="Текст в заданном формате"/>
    <w:basedOn w:val="a"/>
    <w:rsid w:val="00947ECF"/>
    <w:pPr>
      <w:suppressAutoHyphens/>
    </w:pPr>
    <w:rPr>
      <w:rFonts w:ascii="Courier New" w:eastAsia="Courier New" w:hAnsi="Courier New" w:cs="Courier New"/>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5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d.ua/images/stories/pdf/depsystem/2019/Povidomlennya_090919.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1146</Words>
  <Characters>6535</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ПОВІДОМЛЕННЯ ПРО ПРОВЕДЕННЯ</vt:lpstr>
    </vt:vector>
  </TitlesOfParts>
  <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Iryna.Shevchuk</dc:creator>
  <cp:lastModifiedBy>NATA</cp:lastModifiedBy>
  <cp:revision>25</cp:revision>
  <cp:lastPrinted>2019-09-10T11:53:00Z</cp:lastPrinted>
  <dcterms:created xsi:type="dcterms:W3CDTF">2019-04-24T07:21:00Z</dcterms:created>
  <dcterms:modified xsi:type="dcterms:W3CDTF">2019-09-10T11:59:00Z</dcterms:modified>
</cp:coreProperties>
</file>