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E1" w:rsidRDefault="002731E1" w:rsidP="00D82AC3">
      <w:pPr>
        <w:widowControl/>
        <w:snapToGrid/>
        <w:ind w:right="120"/>
        <w:jc w:val="center"/>
        <w:rPr>
          <w:rFonts w:ascii="Arial" w:hAnsi="Arial" w:cs="Arial"/>
          <w:lang w:val="uk-UA"/>
        </w:rPr>
      </w:pPr>
    </w:p>
    <w:p w:rsidR="002731E1" w:rsidRDefault="002731E1" w:rsidP="00D82AC3">
      <w:pPr>
        <w:widowControl/>
        <w:snapToGrid/>
        <w:ind w:right="120"/>
        <w:jc w:val="center"/>
        <w:rPr>
          <w:rFonts w:ascii="Arial" w:hAnsi="Arial" w:cs="Arial"/>
          <w:lang w:val="uk-UA"/>
        </w:rPr>
      </w:pPr>
    </w:p>
    <w:p w:rsidR="002731E1" w:rsidRPr="002731E1" w:rsidRDefault="002731E1" w:rsidP="002731E1">
      <w:pPr>
        <w:jc w:val="center"/>
        <w:rPr>
          <w:b/>
          <w:sz w:val="24"/>
          <w:szCs w:val="24"/>
          <w:lang w:val="uk-UA"/>
        </w:rPr>
      </w:pPr>
      <w:r w:rsidRPr="002731E1">
        <w:rPr>
          <w:b/>
          <w:sz w:val="24"/>
          <w:szCs w:val="24"/>
          <w:lang w:val="uk-UA"/>
        </w:rPr>
        <w:t xml:space="preserve">Шановні акціонери </w:t>
      </w:r>
    </w:p>
    <w:p w:rsidR="0084209C" w:rsidRDefault="002731E1" w:rsidP="002731E1">
      <w:pPr>
        <w:jc w:val="center"/>
        <w:rPr>
          <w:b/>
          <w:sz w:val="22"/>
          <w:szCs w:val="22"/>
          <w:lang w:val="uk-UA"/>
        </w:rPr>
      </w:pPr>
      <w:r w:rsidRPr="00947ECF">
        <w:rPr>
          <w:b/>
          <w:sz w:val="22"/>
          <w:szCs w:val="22"/>
          <w:lang w:val="uk-UA"/>
        </w:rPr>
        <w:t>П</w:t>
      </w:r>
      <w:r w:rsidR="0084209C">
        <w:rPr>
          <w:b/>
          <w:sz w:val="22"/>
          <w:szCs w:val="22"/>
          <w:lang w:val="uk-UA"/>
        </w:rPr>
        <w:t xml:space="preserve">УБЛІЧНОГО АКЦІОНЕРНОГО ТОВАРИСТВА </w:t>
      </w:r>
    </w:p>
    <w:p w:rsidR="002731E1" w:rsidRPr="00947ECF" w:rsidRDefault="0084209C" w:rsidP="002731E1">
      <w:pPr>
        <w:jc w:val="center"/>
        <w:rPr>
          <w:b/>
          <w:sz w:val="22"/>
          <w:szCs w:val="22"/>
          <w:lang w:val="uk-UA"/>
        </w:rPr>
      </w:pPr>
      <w:r>
        <w:rPr>
          <w:b/>
          <w:sz w:val="22"/>
          <w:szCs w:val="22"/>
          <w:lang w:val="uk-UA"/>
        </w:rPr>
        <w:t xml:space="preserve">АКЦІОНЕРНИЙ КОМЕРЦІЙНИЙ БАНК </w:t>
      </w:r>
      <w:r w:rsidR="002731E1" w:rsidRPr="00947ECF">
        <w:rPr>
          <w:b/>
          <w:sz w:val="22"/>
          <w:szCs w:val="22"/>
          <w:lang w:val="uk-UA"/>
        </w:rPr>
        <w:t xml:space="preserve"> «</w:t>
      </w:r>
      <w:r>
        <w:rPr>
          <w:b/>
          <w:sz w:val="22"/>
          <w:szCs w:val="22"/>
          <w:lang w:val="uk-UA"/>
        </w:rPr>
        <w:t>ІНДУСТРІАЛБАНК</w:t>
      </w:r>
      <w:r w:rsidR="002731E1" w:rsidRPr="00947ECF">
        <w:rPr>
          <w:b/>
          <w:sz w:val="22"/>
          <w:szCs w:val="22"/>
          <w:lang w:val="uk-UA"/>
        </w:rPr>
        <w:t>»</w:t>
      </w:r>
      <w:r w:rsidR="002731E1">
        <w:rPr>
          <w:b/>
          <w:sz w:val="22"/>
          <w:szCs w:val="22"/>
          <w:lang w:val="uk-UA"/>
        </w:rPr>
        <w:t xml:space="preserve"> </w:t>
      </w:r>
      <w:r w:rsidR="002731E1" w:rsidRPr="00947ECF">
        <w:rPr>
          <w:b/>
          <w:sz w:val="22"/>
          <w:szCs w:val="22"/>
          <w:lang w:val="uk-UA"/>
        </w:rPr>
        <w:t>!</w:t>
      </w:r>
    </w:p>
    <w:p w:rsidR="002731E1" w:rsidRPr="00947ECF" w:rsidRDefault="002731E1" w:rsidP="002731E1">
      <w:pPr>
        <w:jc w:val="center"/>
        <w:rPr>
          <w:b/>
          <w:sz w:val="22"/>
          <w:szCs w:val="22"/>
          <w:lang w:val="uk-UA"/>
        </w:rPr>
      </w:pPr>
    </w:p>
    <w:p w:rsidR="002731E1" w:rsidRPr="00947ECF" w:rsidRDefault="002731E1" w:rsidP="002731E1">
      <w:pPr>
        <w:ind w:firstLine="708"/>
        <w:jc w:val="both"/>
        <w:rPr>
          <w:sz w:val="22"/>
          <w:szCs w:val="22"/>
          <w:lang w:val="uk-UA"/>
        </w:rPr>
      </w:pPr>
    </w:p>
    <w:p w:rsidR="002731E1" w:rsidRPr="00C90CC0" w:rsidRDefault="002731E1" w:rsidP="002731E1">
      <w:pPr>
        <w:jc w:val="both"/>
        <w:rPr>
          <w:sz w:val="24"/>
          <w:szCs w:val="24"/>
          <w:lang w:val="uk-UA"/>
        </w:rPr>
      </w:pPr>
      <w:r>
        <w:rPr>
          <w:sz w:val="24"/>
          <w:szCs w:val="24"/>
          <w:lang w:val="uk-UA"/>
        </w:rPr>
        <w:tab/>
      </w:r>
      <w:r w:rsidRPr="00C90CC0">
        <w:rPr>
          <w:sz w:val="24"/>
          <w:szCs w:val="24"/>
          <w:lang w:val="uk-UA"/>
        </w:rPr>
        <w:t xml:space="preserve">Повідомляємо вам, що згідно вимог чинного законодавства України, Центральний депозитарій України </w:t>
      </w:r>
      <w:r w:rsidR="0084209C">
        <w:rPr>
          <w:sz w:val="24"/>
          <w:szCs w:val="24"/>
          <w:lang w:val="uk-UA"/>
        </w:rPr>
        <w:t>19</w:t>
      </w:r>
      <w:r w:rsidRPr="00C90CC0">
        <w:rPr>
          <w:sz w:val="24"/>
          <w:szCs w:val="24"/>
          <w:lang w:val="uk-UA"/>
        </w:rPr>
        <w:t>.</w:t>
      </w:r>
      <w:r w:rsidR="0084209C">
        <w:rPr>
          <w:sz w:val="24"/>
          <w:szCs w:val="24"/>
          <w:lang w:val="uk-UA"/>
        </w:rPr>
        <w:t>12</w:t>
      </w:r>
      <w:r w:rsidRPr="00C90CC0">
        <w:rPr>
          <w:sz w:val="24"/>
          <w:szCs w:val="24"/>
          <w:lang w:val="uk-UA"/>
        </w:rPr>
        <w:t>.2019</w:t>
      </w:r>
      <w:r w:rsidR="0084209C">
        <w:rPr>
          <w:sz w:val="24"/>
          <w:szCs w:val="24"/>
          <w:lang w:val="uk-UA"/>
        </w:rPr>
        <w:t xml:space="preserve"> </w:t>
      </w:r>
      <w:r w:rsidRPr="00C90CC0">
        <w:rPr>
          <w:sz w:val="24"/>
          <w:szCs w:val="24"/>
          <w:lang w:val="uk-UA"/>
        </w:rPr>
        <w:t xml:space="preserve">р. на власному веб-сайті розмістив повідомлення емітента </w:t>
      </w:r>
      <w:r w:rsidR="0084209C">
        <w:rPr>
          <w:sz w:val="24"/>
          <w:szCs w:val="24"/>
          <w:lang w:val="uk-UA"/>
        </w:rPr>
        <w:t>АКБ</w:t>
      </w:r>
      <w:r w:rsidRPr="00C90CC0">
        <w:rPr>
          <w:sz w:val="24"/>
          <w:szCs w:val="24"/>
          <w:lang w:val="uk-UA"/>
        </w:rPr>
        <w:t xml:space="preserve"> «</w:t>
      </w:r>
      <w:r w:rsidR="0084209C">
        <w:rPr>
          <w:sz w:val="24"/>
          <w:szCs w:val="24"/>
          <w:lang w:val="uk-UA"/>
        </w:rPr>
        <w:t>ІНДУСТРІАЛБАНК</w:t>
      </w:r>
      <w:r w:rsidRPr="00C90CC0">
        <w:rPr>
          <w:sz w:val="24"/>
          <w:szCs w:val="24"/>
          <w:lang w:val="uk-UA"/>
        </w:rPr>
        <w:t xml:space="preserve">» (код за ЄДРПОУ </w:t>
      </w:r>
      <w:r w:rsidR="0084209C">
        <w:rPr>
          <w:sz w:val="24"/>
          <w:szCs w:val="24"/>
          <w:lang w:val="uk-UA"/>
        </w:rPr>
        <w:t>13857564</w:t>
      </w:r>
      <w:r w:rsidRPr="00C90CC0">
        <w:rPr>
          <w:sz w:val="24"/>
          <w:szCs w:val="24"/>
          <w:lang w:val="uk-UA"/>
        </w:rPr>
        <w:t>).</w:t>
      </w:r>
    </w:p>
    <w:p w:rsidR="002731E1" w:rsidRPr="00947ECF" w:rsidRDefault="002731E1" w:rsidP="002731E1">
      <w:pPr>
        <w:jc w:val="center"/>
        <w:rPr>
          <w:sz w:val="22"/>
          <w:szCs w:val="22"/>
          <w:lang w:val="uk-UA"/>
        </w:rPr>
      </w:pPr>
    </w:p>
    <w:p w:rsidR="002731E1" w:rsidRPr="00C90CC0" w:rsidRDefault="002731E1" w:rsidP="002731E1">
      <w:pPr>
        <w:jc w:val="center"/>
        <w:rPr>
          <w:sz w:val="28"/>
          <w:szCs w:val="28"/>
          <w:u w:val="single"/>
        </w:rPr>
      </w:pPr>
      <w:r w:rsidRPr="00C90CC0">
        <w:rPr>
          <w:sz w:val="28"/>
          <w:szCs w:val="28"/>
          <w:u w:val="single"/>
          <w:lang w:val="uk-UA"/>
        </w:rPr>
        <w:t>Ви маєте можливість ознайомитись з текстом повідомлення за посиланням</w:t>
      </w:r>
      <w:r w:rsidRPr="00C90CC0">
        <w:rPr>
          <w:sz w:val="28"/>
          <w:szCs w:val="28"/>
          <w:u w:val="single"/>
        </w:rPr>
        <w:t>:</w:t>
      </w:r>
    </w:p>
    <w:p w:rsidR="002731E1" w:rsidRPr="00C90CC0" w:rsidRDefault="002731E1" w:rsidP="002731E1">
      <w:pPr>
        <w:jc w:val="center"/>
        <w:rPr>
          <w:rFonts w:ascii="Bookman Old Style" w:hAnsi="Bookman Old Style"/>
          <w:sz w:val="28"/>
          <w:szCs w:val="28"/>
          <w:u w:val="single"/>
          <w:lang w:val="uk-UA"/>
        </w:rPr>
      </w:pPr>
    </w:p>
    <w:p w:rsidR="002731E1" w:rsidRPr="0084209C" w:rsidRDefault="0084209C" w:rsidP="002731E1">
      <w:pPr>
        <w:jc w:val="center"/>
        <w:rPr>
          <w:sz w:val="24"/>
          <w:szCs w:val="24"/>
          <w:lang w:val="uk-UA"/>
        </w:rPr>
      </w:pPr>
      <w:hyperlink r:id="rId6" w:history="1">
        <w:r w:rsidRPr="0084209C">
          <w:rPr>
            <w:rStyle w:val="a4"/>
            <w:sz w:val="24"/>
            <w:szCs w:val="24"/>
          </w:rPr>
          <w:t>https</w:t>
        </w:r>
        <w:r w:rsidRPr="0084209C">
          <w:rPr>
            <w:rStyle w:val="a4"/>
            <w:sz w:val="24"/>
            <w:szCs w:val="24"/>
            <w:lang w:val="uk-UA"/>
          </w:rPr>
          <w:t>://</w:t>
        </w:r>
        <w:r w:rsidRPr="0084209C">
          <w:rPr>
            <w:rStyle w:val="a4"/>
            <w:sz w:val="24"/>
            <w:szCs w:val="24"/>
          </w:rPr>
          <w:t>csd</w:t>
        </w:r>
        <w:r w:rsidRPr="0084209C">
          <w:rPr>
            <w:rStyle w:val="a4"/>
            <w:sz w:val="24"/>
            <w:szCs w:val="24"/>
            <w:lang w:val="uk-UA"/>
          </w:rPr>
          <w:t>.</w:t>
        </w:r>
        <w:r w:rsidRPr="0084209C">
          <w:rPr>
            <w:rStyle w:val="a4"/>
            <w:sz w:val="24"/>
            <w:szCs w:val="24"/>
          </w:rPr>
          <w:t>ua</w:t>
        </w:r>
        <w:r w:rsidRPr="0084209C">
          <w:rPr>
            <w:rStyle w:val="a4"/>
            <w:sz w:val="24"/>
            <w:szCs w:val="24"/>
            <w:lang w:val="uk-UA"/>
          </w:rPr>
          <w:t>/</w:t>
        </w:r>
        <w:r w:rsidRPr="0084209C">
          <w:rPr>
            <w:rStyle w:val="a4"/>
            <w:sz w:val="24"/>
            <w:szCs w:val="24"/>
          </w:rPr>
          <w:t>images</w:t>
        </w:r>
        <w:r w:rsidRPr="0084209C">
          <w:rPr>
            <w:rStyle w:val="a4"/>
            <w:sz w:val="24"/>
            <w:szCs w:val="24"/>
            <w:lang w:val="uk-UA"/>
          </w:rPr>
          <w:t>/</w:t>
        </w:r>
        <w:r w:rsidRPr="0084209C">
          <w:rPr>
            <w:rStyle w:val="a4"/>
            <w:sz w:val="24"/>
            <w:szCs w:val="24"/>
          </w:rPr>
          <w:t>stories</w:t>
        </w:r>
        <w:r w:rsidRPr="0084209C">
          <w:rPr>
            <w:rStyle w:val="a4"/>
            <w:sz w:val="24"/>
            <w:szCs w:val="24"/>
            <w:lang w:val="uk-UA"/>
          </w:rPr>
          <w:t>/</w:t>
        </w:r>
        <w:r w:rsidRPr="0084209C">
          <w:rPr>
            <w:rStyle w:val="a4"/>
            <w:sz w:val="24"/>
            <w:szCs w:val="24"/>
          </w:rPr>
          <w:t>pdf</w:t>
        </w:r>
        <w:r w:rsidRPr="0084209C">
          <w:rPr>
            <w:rStyle w:val="a4"/>
            <w:sz w:val="24"/>
            <w:szCs w:val="24"/>
            <w:lang w:val="uk-UA"/>
          </w:rPr>
          <w:t>/</w:t>
        </w:r>
        <w:r w:rsidRPr="0084209C">
          <w:rPr>
            <w:rStyle w:val="a4"/>
            <w:sz w:val="24"/>
            <w:szCs w:val="24"/>
          </w:rPr>
          <w:t>depsystem</w:t>
        </w:r>
        <w:r w:rsidRPr="0084209C">
          <w:rPr>
            <w:rStyle w:val="a4"/>
            <w:sz w:val="24"/>
            <w:szCs w:val="24"/>
            <w:lang w:val="uk-UA"/>
          </w:rPr>
          <w:t>/2019/%</w:t>
        </w:r>
        <w:r w:rsidRPr="0084209C">
          <w:rPr>
            <w:rStyle w:val="a4"/>
            <w:sz w:val="24"/>
            <w:szCs w:val="24"/>
          </w:rPr>
          <w:t>D</w:t>
        </w:r>
        <w:r w:rsidRPr="0084209C">
          <w:rPr>
            <w:rStyle w:val="a4"/>
            <w:sz w:val="24"/>
            <w:szCs w:val="24"/>
            <w:lang w:val="uk-UA"/>
          </w:rPr>
          <w:t>0%9</w:t>
        </w:r>
        <w:r w:rsidRPr="0084209C">
          <w:rPr>
            <w:rStyle w:val="a4"/>
            <w:sz w:val="24"/>
            <w:szCs w:val="24"/>
          </w:rPr>
          <w:t>F</w:t>
        </w:r>
        <w:r w:rsidRPr="0084209C">
          <w:rPr>
            <w:rStyle w:val="a4"/>
            <w:sz w:val="24"/>
            <w:szCs w:val="24"/>
            <w:lang w:val="uk-UA"/>
          </w:rPr>
          <w:t>%</w:t>
        </w:r>
        <w:r w:rsidRPr="0084209C">
          <w:rPr>
            <w:rStyle w:val="a4"/>
            <w:sz w:val="24"/>
            <w:szCs w:val="24"/>
          </w:rPr>
          <w:t>D</w:t>
        </w:r>
        <w:r w:rsidRPr="0084209C">
          <w:rPr>
            <w:rStyle w:val="a4"/>
            <w:sz w:val="24"/>
            <w:szCs w:val="24"/>
            <w:lang w:val="uk-UA"/>
          </w:rPr>
          <w:t>0%</w:t>
        </w:r>
        <w:r w:rsidRPr="0084209C">
          <w:rPr>
            <w:rStyle w:val="a4"/>
            <w:sz w:val="24"/>
            <w:szCs w:val="24"/>
          </w:rPr>
          <w:t>BE</w:t>
        </w:r>
        <w:r w:rsidRPr="0084209C">
          <w:rPr>
            <w:rStyle w:val="a4"/>
            <w:sz w:val="24"/>
            <w:szCs w:val="24"/>
            <w:lang w:val="uk-UA"/>
          </w:rPr>
          <w:t>%</w:t>
        </w:r>
        <w:r w:rsidRPr="0084209C">
          <w:rPr>
            <w:rStyle w:val="a4"/>
            <w:sz w:val="24"/>
            <w:szCs w:val="24"/>
          </w:rPr>
          <w:t>D</w:t>
        </w:r>
        <w:r w:rsidRPr="0084209C">
          <w:rPr>
            <w:rStyle w:val="a4"/>
            <w:sz w:val="24"/>
            <w:szCs w:val="24"/>
            <w:lang w:val="uk-UA"/>
          </w:rPr>
          <w:t>0%</w:t>
        </w:r>
        <w:r w:rsidRPr="0084209C">
          <w:rPr>
            <w:rStyle w:val="a4"/>
            <w:sz w:val="24"/>
            <w:szCs w:val="24"/>
          </w:rPr>
          <w:t>B</w:t>
        </w:r>
        <w:r w:rsidRPr="0084209C">
          <w:rPr>
            <w:rStyle w:val="a4"/>
            <w:sz w:val="24"/>
            <w:szCs w:val="24"/>
            <w:lang w:val="uk-UA"/>
          </w:rPr>
          <w:t>2.%20%</w:t>
        </w:r>
        <w:r w:rsidRPr="0084209C">
          <w:rPr>
            <w:rStyle w:val="a4"/>
            <w:sz w:val="24"/>
            <w:szCs w:val="24"/>
          </w:rPr>
          <w:t>D</w:t>
        </w:r>
        <w:r w:rsidRPr="0084209C">
          <w:rPr>
            <w:rStyle w:val="a4"/>
            <w:sz w:val="24"/>
            <w:szCs w:val="24"/>
            <w:lang w:val="uk-UA"/>
          </w:rPr>
          <w:t>0%91%</w:t>
        </w:r>
        <w:r w:rsidRPr="0084209C">
          <w:rPr>
            <w:rStyle w:val="a4"/>
            <w:sz w:val="24"/>
            <w:szCs w:val="24"/>
          </w:rPr>
          <w:t>D</w:t>
        </w:r>
        <w:r w:rsidRPr="0084209C">
          <w:rPr>
            <w:rStyle w:val="a4"/>
            <w:sz w:val="24"/>
            <w:szCs w:val="24"/>
            <w:lang w:val="uk-UA"/>
          </w:rPr>
          <w:t>0%</w:t>
        </w:r>
        <w:r w:rsidRPr="0084209C">
          <w:rPr>
            <w:rStyle w:val="a4"/>
            <w:sz w:val="24"/>
            <w:szCs w:val="24"/>
          </w:rPr>
          <w:t>B</w:t>
        </w:r>
        <w:r w:rsidRPr="0084209C">
          <w:rPr>
            <w:rStyle w:val="a4"/>
            <w:sz w:val="24"/>
            <w:szCs w:val="24"/>
            <w:lang w:val="uk-UA"/>
          </w:rPr>
          <w:t>0%</w:t>
        </w:r>
        <w:r w:rsidRPr="0084209C">
          <w:rPr>
            <w:rStyle w:val="a4"/>
            <w:sz w:val="24"/>
            <w:szCs w:val="24"/>
          </w:rPr>
          <w:t>D</w:t>
        </w:r>
        <w:r w:rsidRPr="0084209C">
          <w:rPr>
            <w:rStyle w:val="a4"/>
            <w:sz w:val="24"/>
            <w:szCs w:val="24"/>
            <w:lang w:val="uk-UA"/>
          </w:rPr>
          <w:t>0%</w:t>
        </w:r>
        <w:r w:rsidRPr="0084209C">
          <w:rPr>
            <w:rStyle w:val="a4"/>
            <w:sz w:val="24"/>
            <w:szCs w:val="24"/>
          </w:rPr>
          <w:t>BD</w:t>
        </w:r>
        <w:r w:rsidRPr="0084209C">
          <w:rPr>
            <w:rStyle w:val="a4"/>
            <w:sz w:val="24"/>
            <w:szCs w:val="24"/>
            <w:lang w:val="uk-UA"/>
          </w:rPr>
          <w:t>%</w:t>
        </w:r>
        <w:r w:rsidRPr="0084209C">
          <w:rPr>
            <w:rStyle w:val="a4"/>
            <w:sz w:val="24"/>
            <w:szCs w:val="24"/>
          </w:rPr>
          <w:t>D</w:t>
        </w:r>
        <w:r w:rsidRPr="0084209C">
          <w:rPr>
            <w:rStyle w:val="a4"/>
            <w:sz w:val="24"/>
            <w:szCs w:val="24"/>
            <w:lang w:val="uk-UA"/>
          </w:rPr>
          <w:t>0%</w:t>
        </w:r>
        <w:r w:rsidRPr="0084209C">
          <w:rPr>
            <w:rStyle w:val="a4"/>
            <w:sz w:val="24"/>
            <w:szCs w:val="24"/>
          </w:rPr>
          <w:t>BA</w:t>
        </w:r>
        <w:r w:rsidRPr="0084209C">
          <w:rPr>
            <w:rStyle w:val="a4"/>
            <w:sz w:val="24"/>
            <w:szCs w:val="24"/>
            <w:lang w:val="uk-UA"/>
          </w:rPr>
          <w:t>%</w:t>
        </w:r>
        <w:r w:rsidRPr="0084209C">
          <w:rPr>
            <w:rStyle w:val="a4"/>
            <w:sz w:val="24"/>
            <w:szCs w:val="24"/>
          </w:rPr>
          <w:t>D</w:t>
        </w:r>
        <w:r w:rsidRPr="0084209C">
          <w:rPr>
            <w:rStyle w:val="a4"/>
            <w:sz w:val="24"/>
            <w:szCs w:val="24"/>
            <w:lang w:val="uk-UA"/>
          </w:rPr>
          <w:t>1%83%2024.01.2020.</w:t>
        </w:r>
        <w:proofErr w:type="spellStart"/>
        <w:r w:rsidRPr="0084209C">
          <w:rPr>
            <w:rStyle w:val="a4"/>
            <w:sz w:val="24"/>
            <w:szCs w:val="24"/>
          </w:rPr>
          <w:t>pdf</w:t>
        </w:r>
        <w:proofErr w:type="spellEnd"/>
      </w:hyperlink>
    </w:p>
    <w:p w:rsidR="0084209C" w:rsidRPr="0084209C" w:rsidRDefault="0084209C" w:rsidP="002731E1">
      <w:pPr>
        <w:jc w:val="center"/>
        <w:rPr>
          <w:rFonts w:ascii="Bookman Old Style" w:hAnsi="Bookman Old Style"/>
          <w:b/>
          <w:color w:val="FF0000"/>
          <w:sz w:val="24"/>
          <w:szCs w:val="24"/>
          <w:lang w:val="uk-UA"/>
        </w:rPr>
      </w:pPr>
    </w:p>
    <w:p w:rsidR="0084209C" w:rsidRDefault="0084209C" w:rsidP="002731E1">
      <w:pPr>
        <w:jc w:val="center"/>
        <w:rPr>
          <w:b/>
          <w:sz w:val="24"/>
          <w:szCs w:val="24"/>
          <w:lang w:val="uk-UA"/>
        </w:rPr>
      </w:pPr>
    </w:p>
    <w:p w:rsidR="002731E1" w:rsidRPr="00C90CC0" w:rsidRDefault="002731E1" w:rsidP="002731E1">
      <w:pPr>
        <w:jc w:val="center"/>
        <w:rPr>
          <w:b/>
          <w:sz w:val="24"/>
          <w:szCs w:val="24"/>
          <w:lang w:val="uk-UA"/>
        </w:rPr>
      </w:pPr>
      <w:proofErr w:type="spellStart"/>
      <w:r w:rsidRPr="00C90CC0">
        <w:rPr>
          <w:b/>
          <w:sz w:val="24"/>
          <w:szCs w:val="24"/>
        </w:rPr>
        <w:t>Надаємо</w:t>
      </w:r>
      <w:proofErr w:type="spellEnd"/>
      <w:r w:rsidRPr="00C90CC0">
        <w:rPr>
          <w:b/>
          <w:sz w:val="24"/>
          <w:szCs w:val="24"/>
        </w:rPr>
        <w:t xml:space="preserve"> вам </w:t>
      </w:r>
      <w:proofErr w:type="spellStart"/>
      <w:r w:rsidRPr="00C90CC0">
        <w:rPr>
          <w:b/>
          <w:sz w:val="24"/>
          <w:szCs w:val="24"/>
        </w:rPr>
        <w:t>копію</w:t>
      </w:r>
      <w:proofErr w:type="spellEnd"/>
      <w:r w:rsidRPr="00C90CC0">
        <w:rPr>
          <w:b/>
          <w:sz w:val="24"/>
          <w:szCs w:val="24"/>
        </w:rPr>
        <w:t xml:space="preserve"> </w:t>
      </w:r>
      <w:proofErr w:type="spellStart"/>
      <w:r w:rsidRPr="00C90CC0">
        <w:rPr>
          <w:b/>
          <w:sz w:val="24"/>
          <w:szCs w:val="24"/>
        </w:rPr>
        <w:t>повідомлення</w:t>
      </w:r>
      <w:proofErr w:type="spellEnd"/>
      <w:r w:rsidRPr="00C90CC0">
        <w:rPr>
          <w:b/>
          <w:sz w:val="24"/>
          <w:szCs w:val="24"/>
        </w:rPr>
        <w:t xml:space="preserve">, </w:t>
      </w:r>
      <w:proofErr w:type="spellStart"/>
      <w:r w:rsidRPr="00C90CC0">
        <w:rPr>
          <w:b/>
          <w:sz w:val="24"/>
          <w:szCs w:val="24"/>
        </w:rPr>
        <w:t>розміщеного</w:t>
      </w:r>
      <w:proofErr w:type="spellEnd"/>
      <w:r w:rsidRPr="00C90CC0">
        <w:rPr>
          <w:b/>
          <w:sz w:val="24"/>
          <w:szCs w:val="24"/>
        </w:rPr>
        <w:t xml:space="preserve"> на </w:t>
      </w:r>
      <w:proofErr w:type="spellStart"/>
      <w:r w:rsidRPr="00C90CC0">
        <w:rPr>
          <w:b/>
          <w:sz w:val="24"/>
          <w:szCs w:val="24"/>
        </w:rPr>
        <w:t>сайті</w:t>
      </w:r>
      <w:proofErr w:type="spellEnd"/>
      <w:r w:rsidRPr="00C90CC0">
        <w:rPr>
          <w:b/>
          <w:sz w:val="24"/>
          <w:szCs w:val="24"/>
        </w:rPr>
        <w:t xml:space="preserve"> Центрального </w:t>
      </w:r>
      <w:proofErr w:type="spellStart"/>
      <w:r w:rsidRPr="00C90CC0">
        <w:rPr>
          <w:b/>
          <w:sz w:val="24"/>
          <w:szCs w:val="24"/>
        </w:rPr>
        <w:t>депозитарія</w:t>
      </w:r>
      <w:proofErr w:type="spellEnd"/>
      <w:r w:rsidRPr="00C90CC0">
        <w:rPr>
          <w:b/>
          <w:sz w:val="24"/>
          <w:szCs w:val="24"/>
        </w:rPr>
        <w:t>:</w:t>
      </w:r>
    </w:p>
    <w:p w:rsidR="0084209C" w:rsidRDefault="0084209C" w:rsidP="0084209C">
      <w:pPr>
        <w:pStyle w:val="21"/>
        <w:jc w:val="right"/>
        <w:rPr>
          <w:b/>
          <w:szCs w:val="24"/>
        </w:rPr>
      </w:pPr>
    </w:p>
    <w:p w:rsidR="0084209C" w:rsidRDefault="0084209C" w:rsidP="0084209C">
      <w:pPr>
        <w:pStyle w:val="21"/>
        <w:jc w:val="right"/>
        <w:rPr>
          <w:b/>
          <w:szCs w:val="24"/>
        </w:rPr>
      </w:pPr>
      <w:bookmarkStart w:id="0" w:name="_GoBack"/>
      <w:bookmarkEnd w:id="0"/>
    </w:p>
    <w:p w:rsidR="0084209C" w:rsidRPr="00A33B50" w:rsidRDefault="0084209C" w:rsidP="0084209C">
      <w:pPr>
        <w:pStyle w:val="21"/>
        <w:jc w:val="right"/>
        <w:rPr>
          <w:b/>
          <w:szCs w:val="24"/>
        </w:rPr>
      </w:pPr>
      <w:r w:rsidRPr="00A33B50">
        <w:rPr>
          <w:b/>
          <w:szCs w:val="24"/>
        </w:rPr>
        <w:t xml:space="preserve">Додаток до протоколу засідання </w:t>
      </w:r>
    </w:p>
    <w:p w:rsidR="0084209C" w:rsidRPr="00A33B50" w:rsidRDefault="0084209C" w:rsidP="0084209C">
      <w:pPr>
        <w:pStyle w:val="21"/>
        <w:jc w:val="right"/>
        <w:rPr>
          <w:b/>
          <w:szCs w:val="24"/>
        </w:rPr>
      </w:pPr>
      <w:r w:rsidRPr="00A33B50">
        <w:rPr>
          <w:b/>
          <w:szCs w:val="24"/>
        </w:rPr>
        <w:t xml:space="preserve">Наглядової ради  АКБ «ІНДУСТРІАЛБАНК» </w:t>
      </w:r>
    </w:p>
    <w:p w:rsidR="0084209C" w:rsidRPr="00A33B50" w:rsidRDefault="0084209C" w:rsidP="0084209C">
      <w:pPr>
        <w:pStyle w:val="21"/>
        <w:jc w:val="right"/>
        <w:rPr>
          <w:b/>
          <w:szCs w:val="24"/>
        </w:rPr>
      </w:pPr>
      <w:r w:rsidRPr="00A33B50">
        <w:rPr>
          <w:b/>
          <w:szCs w:val="24"/>
        </w:rPr>
        <w:t xml:space="preserve">від  05.12.2019 р. №37 </w:t>
      </w:r>
    </w:p>
    <w:p w:rsidR="0084209C" w:rsidRPr="00A33B50" w:rsidRDefault="0084209C" w:rsidP="0084209C">
      <w:pPr>
        <w:pStyle w:val="21"/>
        <w:jc w:val="center"/>
        <w:rPr>
          <w:b/>
          <w:szCs w:val="24"/>
        </w:rPr>
      </w:pPr>
    </w:p>
    <w:p w:rsidR="0084209C" w:rsidRPr="00A33B50" w:rsidRDefault="0084209C" w:rsidP="0084209C">
      <w:pPr>
        <w:pStyle w:val="21"/>
        <w:jc w:val="center"/>
        <w:rPr>
          <w:b/>
          <w:szCs w:val="24"/>
        </w:rPr>
      </w:pPr>
    </w:p>
    <w:p w:rsidR="0084209C" w:rsidRPr="00A33B50" w:rsidRDefault="0084209C" w:rsidP="0084209C">
      <w:pPr>
        <w:pStyle w:val="21"/>
        <w:jc w:val="center"/>
        <w:rPr>
          <w:b/>
          <w:szCs w:val="24"/>
        </w:rPr>
      </w:pPr>
      <w:r w:rsidRPr="00A33B50">
        <w:rPr>
          <w:b/>
          <w:szCs w:val="24"/>
        </w:rPr>
        <w:t xml:space="preserve">Повідомлення </w:t>
      </w:r>
    </w:p>
    <w:p w:rsidR="0084209C" w:rsidRPr="00A33B50" w:rsidRDefault="0084209C" w:rsidP="0084209C">
      <w:pPr>
        <w:pStyle w:val="21"/>
        <w:jc w:val="center"/>
        <w:rPr>
          <w:b/>
          <w:szCs w:val="24"/>
        </w:rPr>
      </w:pPr>
      <w:r w:rsidRPr="00A33B50">
        <w:rPr>
          <w:b/>
          <w:szCs w:val="24"/>
        </w:rPr>
        <w:t xml:space="preserve">про  проведення позачергових загальних зборів учасників </w:t>
      </w:r>
    </w:p>
    <w:p w:rsidR="0084209C" w:rsidRPr="00A33B50" w:rsidRDefault="0084209C" w:rsidP="0084209C">
      <w:pPr>
        <w:pStyle w:val="21"/>
        <w:jc w:val="center"/>
        <w:rPr>
          <w:b/>
          <w:szCs w:val="24"/>
        </w:rPr>
      </w:pPr>
      <w:r w:rsidRPr="00A33B50">
        <w:rPr>
          <w:b/>
          <w:szCs w:val="24"/>
        </w:rPr>
        <w:t xml:space="preserve"> АКБ «ІНДУСТРІАЛБАНК».</w:t>
      </w:r>
    </w:p>
    <w:p w:rsidR="0084209C" w:rsidRPr="00A33B50" w:rsidRDefault="0084209C" w:rsidP="0084209C">
      <w:pPr>
        <w:pStyle w:val="21"/>
        <w:jc w:val="center"/>
        <w:rPr>
          <w:b/>
          <w:szCs w:val="24"/>
        </w:rPr>
      </w:pPr>
    </w:p>
    <w:p w:rsidR="0084209C" w:rsidRPr="00A33B50" w:rsidRDefault="0084209C" w:rsidP="0084209C">
      <w:pPr>
        <w:pStyle w:val="21"/>
        <w:rPr>
          <w:szCs w:val="24"/>
        </w:rPr>
      </w:pPr>
      <w:r w:rsidRPr="00A33B50">
        <w:rPr>
          <w:b/>
          <w:szCs w:val="24"/>
        </w:rPr>
        <w:t>Повне найменування Банку:</w:t>
      </w:r>
      <w:r w:rsidRPr="00A33B50">
        <w:rPr>
          <w:szCs w:val="24"/>
        </w:rPr>
        <w:t xml:space="preserve"> ПУБЛІЧНЕ АКЦІОНЕРНЕ ТОВАРИСТВО АКЦІОНЕРНИЙ КОМЕРЦІЙНИЙ БАНК «ІНДУСТРІАЛБАНК» (надалі - Банк).</w:t>
      </w:r>
    </w:p>
    <w:p w:rsidR="0084209C" w:rsidRPr="00A33B50" w:rsidRDefault="0084209C" w:rsidP="0084209C">
      <w:pPr>
        <w:pStyle w:val="21"/>
        <w:rPr>
          <w:szCs w:val="24"/>
        </w:rPr>
      </w:pPr>
      <w:r w:rsidRPr="00A33B50">
        <w:rPr>
          <w:b/>
          <w:szCs w:val="24"/>
        </w:rPr>
        <w:t>Місцезнаходження Банку:</w:t>
      </w:r>
      <w:r w:rsidRPr="00A33B50">
        <w:rPr>
          <w:szCs w:val="24"/>
        </w:rPr>
        <w:t xml:space="preserve"> 01133, Україна, місто  Київ, вулиця Генерала </w:t>
      </w:r>
      <w:proofErr w:type="spellStart"/>
      <w:r w:rsidRPr="00A33B50">
        <w:rPr>
          <w:szCs w:val="24"/>
        </w:rPr>
        <w:t>Алмазова</w:t>
      </w:r>
      <w:proofErr w:type="spellEnd"/>
      <w:r w:rsidRPr="00A33B50">
        <w:rPr>
          <w:szCs w:val="24"/>
        </w:rPr>
        <w:t>, будинок 18/7.</w:t>
      </w:r>
    </w:p>
    <w:p w:rsidR="0084209C" w:rsidRPr="00A33B50" w:rsidRDefault="0084209C" w:rsidP="0084209C">
      <w:pPr>
        <w:pStyle w:val="21"/>
        <w:jc w:val="center"/>
        <w:rPr>
          <w:b/>
          <w:szCs w:val="24"/>
        </w:rPr>
      </w:pPr>
      <w:r w:rsidRPr="00A33B50">
        <w:rPr>
          <w:b/>
          <w:szCs w:val="24"/>
        </w:rPr>
        <w:t>Шановні учасники Банку.</w:t>
      </w:r>
    </w:p>
    <w:p w:rsidR="0084209C" w:rsidRPr="00A33B50" w:rsidRDefault="0084209C" w:rsidP="0084209C">
      <w:pPr>
        <w:pStyle w:val="21"/>
        <w:ind w:firstLine="709"/>
        <w:rPr>
          <w:szCs w:val="24"/>
        </w:rPr>
      </w:pPr>
      <w:r w:rsidRPr="00A33B50">
        <w:rPr>
          <w:szCs w:val="24"/>
        </w:rPr>
        <w:t xml:space="preserve">Повідомляємо Вам, що 24 січня 2020 року о 12:00 у приміщенні Банку за адресою: 01133, Україна, місто Київ, вулиця Генерала </w:t>
      </w:r>
      <w:proofErr w:type="spellStart"/>
      <w:r w:rsidRPr="00A33B50">
        <w:rPr>
          <w:szCs w:val="24"/>
        </w:rPr>
        <w:t>Алмазова</w:t>
      </w:r>
      <w:proofErr w:type="spellEnd"/>
      <w:r w:rsidRPr="00A33B50">
        <w:rPr>
          <w:szCs w:val="24"/>
        </w:rPr>
        <w:t>, будинок 18/7, кімната 510, відбудуться позачергові загальні збори учасників Банку (надалі - загальні збори).</w:t>
      </w:r>
    </w:p>
    <w:p w:rsidR="0084209C" w:rsidRPr="00A33B50" w:rsidRDefault="0084209C" w:rsidP="0084209C">
      <w:pPr>
        <w:pStyle w:val="21"/>
        <w:ind w:firstLine="709"/>
        <w:rPr>
          <w:b/>
          <w:szCs w:val="24"/>
        </w:rPr>
      </w:pPr>
      <w:r w:rsidRPr="00A33B50">
        <w:rPr>
          <w:szCs w:val="24"/>
        </w:rPr>
        <w:t xml:space="preserve">Реєстрація учасників (їх представників) для участі у загальних зборах проходитиме в день та за місцем проведення загальних зборів з 11:00 до 11:45 </w:t>
      </w:r>
    </w:p>
    <w:p w:rsidR="0084209C" w:rsidRPr="00A33B50" w:rsidRDefault="0084209C" w:rsidP="0084209C">
      <w:pPr>
        <w:pStyle w:val="a7"/>
        <w:ind w:firstLine="709"/>
        <w:jc w:val="both"/>
        <w:rPr>
          <w:sz w:val="24"/>
          <w:szCs w:val="24"/>
          <w:lang w:val="uk-UA"/>
        </w:rPr>
      </w:pPr>
      <w:r w:rsidRPr="00A33B50">
        <w:rPr>
          <w:sz w:val="24"/>
          <w:szCs w:val="24"/>
          <w:lang w:val="uk-UA"/>
        </w:rPr>
        <w:t>Для реєстрації та участі у загальних зборах необхідно при собі мати:</w:t>
      </w:r>
    </w:p>
    <w:p w:rsidR="0084209C" w:rsidRPr="00A33B50" w:rsidRDefault="0084209C" w:rsidP="0084209C">
      <w:pPr>
        <w:pStyle w:val="a7"/>
        <w:numPr>
          <w:ilvl w:val="0"/>
          <w:numId w:val="3"/>
        </w:numPr>
        <w:jc w:val="both"/>
        <w:rPr>
          <w:sz w:val="24"/>
          <w:szCs w:val="24"/>
          <w:lang w:val="uk-UA"/>
        </w:rPr>
      </w:pPr>
      <w:r w:rsidRPr="00A33B50">
        <w:rPr>
          <w:sz w:val="24"/>
          <w:szCs w:val="24"/>
          <w:lang w:val="uk-UA"/>
        </w:rPr>
        <w:t>документ, що посвідчує особу учасника (паспорт);</w:t>
      </w:r>
    </w:p>
    <w:p w:rsidR="0084209C" w:rsidRPr="00A33B50" w:rsidRDefault="0084209C" w:rsidP="0084209C">
      <w:pPr>
        <w:pStyle w:val="a7"/>
        <w:numPr>
          <w:ilvl w:val="0"/>
          <w:numId w:val="3"/>
        </w:numPr>
        <w:jc w:val="both"/>
        <w:rPr>
          <w:sz w:val="24"/>
          <w:szCs w:val="24"/>
          <w:lang w:val="uk-UA"/>
        </w:rPr>
      </w:pPr>
      <w:r w:rsidRPr="00A33B50">
        <w:rPr>
          <w:sz w:val="24"/>
          <w:szCs w:val="24"/>
          <w:lang w:val="uk-UA"/>
        </w:rPr>
        <w:t>для представника учасника - документ, що посвідчує особу (паспорт), довіреність оформлену згідно з вимогами чинного законодавства</w:t>
      </w:r>
      <w:r w:rsidRPr="00A33B50">
        <w:rPr>
          <w:sz w:val="24"/>
          <w:szCs w:val="24"/>
        </w:rPr>
        <w:t>.</w:t>
      </w:r>
    </w:p>
    <w:p w:rsidR="0084209C" w:rsidRPr="00A33B50" w:rsidRDefault="0084209C" w:rsidP="0084209C">
      <w:pPr>
        <w:pStyle w:val="a7"/>
        <w:tabs>
          <w:tab w:val="left" w:pos="993"/>
        </w:tabs>
        <w:ind w:firstLine="709"/>
        <w:jc w:val="both"/>
        <w:rPr>
          <w:b/>
          <w:sz w:val="24"/>
          <w:szCs w:val="24"/>
          <w:lang w:val="uk-UA"/>
        </w:rPr>
      </w:pPr>
      <w:r w:rsidRPr="00A33B50">
        <w:rPr>
          <w:sz w:val="24"/>
          <w:szCs w:val="24"/>
          <w:lang w:val="uk-UA"/>
        </w:rPr>
        <w:t>Перелік акціонерів, які мають право на участь у загальних зборах, буде складений станом на 24</w:t>
      </w:r>
      <w:r w:rsidRPr="00A33B50">
        <w:rPr>
          <w:sz w:val="24"/>
          <w:szCs w:val="24"/>
        </w:rPr>
        <w:t xml:space="preserve"> </w:t>
      </w:r>
      <w:r w:rsidRPr="00A33B50">
        <w:rPr>
          <w:sz w:val="24"/>
          <w:szCs w:val="24"/>
          <w:lang w:val="uk-UA"/>
        </w:rPr>
        <w:t>годину  20 січня 2020 року.</w:t>
      </w:r>
    </w:p>
    <w:p w:rsidR="0084209C" w:rsidRPr="00A33B50" w:rsidRDefault="0084209C" w:rsidP="0084209C">
      <w:pPr>
        <w:pStyle w:val="a7"/>
        <w:jc w:val="center"/>
        <w:rPr>
          <w:b/>
          <w:sz w:val="24"/>
          <w:szCs w:val="24"/>
          <w:lang w:val="uk-UA"/>
        </w:rPr>
      </w:pPr>
    </w:p>
    <w:p w:rsidR="0084209C" w:rsidRPr="00A33B50" w:rsidRDefault="0084209C" w:rsidP="0084209C">
      <w:pPr>
        <w:pStyle w:val="a7"/>
        <w:jc w:val="center"/>
        <w:rPr>
          <w:b/>
          <w:sz w:val="24"/>
          <w:szCs w:val="24"/>
          <w:lang w:val="uk-UA"/>
        </w:rPr>
      </w:pPr>
      <w:r w:rsidRPr="00A33B50">
        <w:rPr>
          <w:b/>
          <w:sz w:val="24"/>
          <w:szCs w:val="24"/>
          <w:lang w:val="uk-UA"/>
        </w:rPr>
        <w:t xml:space="preserve">Перелік питань, включених до проекту порядку денного загальних зборів </w:t>
      </w:r>
    </w:p>
    <w:p w:rsidR="0084209C" w:rsidRPr="00A33B50" w:rsidRDefault="0084209C" w:rsidP="0084209C">
      <w:pPr>
        <w:pStyle w:val="a"/>
        <w:numPr>
          <w:ilvl w:val="0"/>
          <w:numId w:val="0"/>
        </w:numPr>
        <w:tabs>
          <w:tab w:val="left" w:pos="708"/>
        </w:tabs>
        <w:jc w:val="center"/>
        <w:rPr>
          <w:b/>
        </w:rPr>
      </w:pPr>
    </w:p>
    <w:p w:rsidR="0084209C" w:rsidRPr="00A33B50" w:rsidRDefault="0084209C" w:rsidP="0084209C">
      <w:pPr>
        <w:pStyle w:val="a"/>
        <w:numPr>
          <w:ilvl w:val="0"/>
          <w:numId w:val="0"/>
        </w:numPr>
        <w:tabs>
          <w:tab w:val="left" w:pos="708"/>
        </w:tabs>
        <w:rPr>
          <w:b/>
        </w:rPr>
      </w:pPr>
      <w:r w:rsidRPr="00A33B50">
        <w:rPr>
          <w:b/>
        </w:rPr>
        <w:t xml:space="preserve">1. Про обрання членів лічильної комісії позачергових загальних зборів учасників АКБ «ІНДУСТРІАЛБАНК». </w:t>
      </w:r>
      <w:bookmarkStart w:id="1" w:name="_Hlk3301941"/>
    </w:p>
    <w:p w:rsidR="0084209C" w:rsidRPr="00A33B50" w:rsidRDefault="0084209C" w:rsidP="0084209C">
      <w:pPr>
        <w:pStyle w:val="a"/>
        <w:numPr>
          <w:ilvl w:val="0"/>
          <w:numId w:val="0"/>
        </w:numPr>
        <w:tabs>
          <w:tab w:val="left" w:pos="708"/>
        </w:tabs>
        <w:rPr>
          <w:u w:val="single"/>
        </w:rPr>
      </w:pPr>
      <w:r w:rsidRPr="00A33B50">
        <w:rPr>
          <w:u w:val="single"/>
        </w:rPr>
        <w:t xml:space="preserve">Проект рішення запропонований Наглядовою радою </w:t>
      </w:r>
      <w:bookmarkStart w:id="2" w:name="_Hlk3388512"/>
      <w:r w:rsidRPr="00A33B50">
        <w:rPr>
          <w:u w:val="single"/>
        </w:rPr>
        <w:t>АКБ «ІНДУСТРІАЛБАНК»</w:t>
      </w:r>
      <w:bookmarkEnd w:id="2"/>
      <w:r w:rsidRPr="00A33B50">
        <w:rPr>
          <w:u w:val="single"/>
        </w:rPr>
        <w:t>:</w:t>
      </w:r>
      <w:bookmarkEnd w:id="1"/>
    </w:p>
    <w:p w:rsidR="0084209C" w:rsidRPr="00A33B50" w:rsidRDefault="0084209C" w:rsidP="0084209C">
      <w:pPr>
        <w:pStyle w:val="a"/>
        <w:numPr>
          <w:ilvl w:val="0"/>
          <w:numId w:val="0"/>
        </w:numPr>
        <w:tabs>
          <w:tab w:val="left" w:pos="708"/>
        </w:tabs>
      </w:pPr>
      <w:r w:rsidRPr="00A33B50">
        <w:t>1. Обрати лічильну комісію у складі трьох осіб, а саме:</w:t>
      </w:r>
    </w:p>
    <w:p w:rsidR="0084209C" w:rsidRPr="00A33B50" w:rsidRDefault="0084209C" w:rsidP="0084209C">
      <w:pPr>
        <w:pStyle w:val="a7"/>
        <w:numPr>
          <w:ilvl w:val="0"/>
          <w:numId w:val="4"/>
        </w:numPr>
        <w:jc w:val="both"/>
        <w:rPr>
          <w:sz w:val="24"/>
          <w:szCs w:val="24"/>
          <w:lang w:val="uk-UA"/>
        </w:rPr>
      </w:pPr>
      <w:r w:rsidRPr="00A33B50">
        <w:rPr>
          <w:sz w:val="24"/>
          <w:szCs w:val="24"/>
          <w:lang w:val="uk-UA"/>
        </w:rPr>
        <w:t xml:space="preserve">головного юрисконсульта Апарату Наглядової ради </w:t>
      </w:r>
      <w:r w:rsidRPr="00A33B50">
        <w:rPr>
          <w:rFonts w:eastAsia="Calibri"/>
          <w:sz w:val="24"/>
          <w:szCs w:val="24"/>
        </w:rPr>
        <w:t>АКБ «ІНДУСТРІАЛБАНК»</w:t>
      </w:r>
      <w:r w:rsidRPr="00A33B50">
        <w:rPr>
          <w:rFonts w:eastAsia="Calibri"/>
          <w:szCs w:val="24"/>
        </w:rPr>
        <w:t xml:space="preserve"> </w:t>
      </w:r>
      <w:proofErr w:type="spellStart"/>
      <w:r w:rsidRPr="00A33B50">
        <w:rPr>
          <w:sz w:val="24"/>
          <w:szCs w:val="24"/>
          <w:lang w:val="uk-UA"/>
        </w:rPr>
        <w:t>Салівон</w:t>
      </w:r>
      <w:proofErr w:type="spellEnd"/>
      <w:r w:rsidRPr="00A33B50">
        <w:rPr>
          <w:sz w:val="24"/>
          <w:szCs w:val="24"/>
          <w:lang w:val="uk-UA"/>
        </w:rPr>
        <w:t xml:space="preserve"> Тетяну Іванівну;</w:t>
      </w:r>
    </w:p>
    <w:p w:rsidR="0084209C" w:rsidRPr="00A33B50" w:rsidRDefault="0084209C" w:rsidP="0084209C">
      <w:pPr>
        <w:pStyle w:val="a7"/>
        <w:numPr>
          <w:ilvl w:val="0"/>
          <w:numId w:val="4"/>
        </w:numPr>
        <w:jc w:val="both"/>
        <w:rPr>
          <w:sz w:val="24"/>
          <w:szCs w:val="24"/>
          <w:lang w:val="uk-UA"/>
        </w:rPr>
      </w:pPr>
      <w:r w:rsidRPr="00A33B50">
        <w:rPr>
          <w:sz w:val="24"/>
          <w:szCs w:val="24"/>
          <w:lang w:val="uk-UA"/>
        </w:rPr>
        <w:lastRenderedPageBreak/>
        <w:t xml:space="preserve">начальника Управління депозитарної діяльності </w:t>
      </w:r>
      <w:r w:rsidRPr="00A33B50">
        <w:rPr>
          <w:rFonts w:eastAsia="Calibri"/>
          <w:sz w:val="24"/>
          <w:szCs w:val="24"/>
          <w:lang w:val="uk-UA"/>
        </w:rPr>
        <w:t>АКБ «ІНДУСТРІАЛБАНК»</w:t>
      </w:r>
      <w:r w:rsidRPr="00A33B50">
        <w:rPr>
          <w:rFonts w:eastAsia="Calibri"/>
          <w:szCs w:val="24"/>
          <w:lang w:val="uk-UA"/>
        </w:rPr>
        <w:t xml:space="preserve"> </w:t>
      </w:r>
      <w:r w:rsidRPr="00A33B50">
        <w:rPr>
          <w:sz w:val="24"/>
          <w:szCs w:val="24"/>
          <w:lang w:val="uk-UA"/>
        </w:rPr>
        <w:t>Стрілець Тетяну Андріївну;</w:t>
      </w:r>
    </w:p>
    <w:p w:rsidR="0084209C" w:rsidRPr="00A33B50" w:rsidRDefault="0084209C" w:rsidP="0084209C">
      <w:pPr>
        <w:pStyle w:val="a7"/>
        <w:numPr>
          <w:ilvl w:val="0"/>
          <w:numId w:val="4"/>
        </w:numPr>
        <w:jc w:val="both"/>
        <w:rPr>
          <w:sz w:val="24"/>
          <w:szCs w:val="24"/>
          <w:lang w:val="uk-UA"/>
        </w:rPr>
      </w:pPr>
      <w:r w:rsidRPr="00A33B50">
        <w:rPr>
          <w:sz w:val="24"/>
          <w:szCs w:val="24"/>
          <w:lang w:val="uk-UA"/>
        </w:rPr>
        <w:t>головного спеціаліста Управління депозитарної діяльності</w:t>
      </w:r>
      <w:r w:rsidRPr="00A33B50">
        <w:rPr>
          <w:rFonts w:eastAsia="Calibri"/>
          <w:sz w:val="24"/>
          <w:szCs w:val="24"/>
          <w:lang w:val="uk-UA"/>
        </w:rPr>
        <w:t xml:space="preserve"> АКБ «ІНДУСТРІАЛБАНК»</w:t>
      </w:r>
      <w:r w:rsidRPr="00A33B50">
        <w:rPr>
          <w:rFonts w:eastAsia="Calibri"/>
          <w:szCs w:val="24"/>
          <w:lang w:val="uk-UA"/>
        </w:rPr>
        <w:t xml:space="preserve"> </w:t>
      </w:r>
      <w:r w:rsidRPr="00A33B50">
        <w:rPr>
          <w:sz w:val="24"/>
          <w:szCs w:val="24"/>
          <w:lang w:val="uk-UA"/>
        </w:rPr>
        <w:t xml:space="preserve"> </w:t>
      </w:r>
      <w:proofErr w:type="spellStart"/>
      <w:r w:rsidRPr="00A33B50">
        <w:rPr>
          <w:sz w:val="24"/>
          <w:szCs w:val="24"/>
          <w:lang w:val="uk-UA"/>
        </w:rPr>
        <w:t>Сулакову</w:t>
      </w:r>
      <w:proofErr w:type="spellEnd"/>
      <w:r w:rsidRPr="00A33B50">
        <w:rPr>
          <w:sz w:val="24"/>
          <w:szCs w:val="24"/>
          <w:lang w:val="uk-UA"/>
        </w:rPr>
        <w:t xml:space="preserve"> Дарину Іванівну.</w:t>
      </w:r>
    </w:p>
    <w:p w:rsidR="0084209C" w:rsidRPr="00A33B50" w:rsidRDefault="0084209C" w:rsidP="0084209C">
      <w:pPr>
        <w:pStyle w:val="a"/>
        <w:numPr>
          <w:ilvl w:val="0"/>
          <w:numId w:val="0"/>
        </w:numPr>
        <w:tabs>
          <w:tab w:val="left" w:pos="708"/>
        </w:tabs>
      </w:pPr>
      <w:r w:rsidRPr="00A33B50">
        <w:t xml:space="preserve">2. Обрати Головою лічильної комісії головного юрисконсульта Апарату Наглядової ради </w:t>
      </w:r>
      <w:r w:rsidRPr="00A33B50">
        <w:rPr>
          <w:rFonts w:eastAsia="Calibri"/>
        </w:rPr>
        <w:t xml:space="preserve">АКБ «ІНДУСТРІАЛБАНК» </w:t>
      </w:r>
      <w:proofErr w:type="spellStart"/>
      <w:r w:rsidRPr="00A33B50">
        <w:t>Салівон</w:t>
      </w:r>
      <w:proofErr w:type="spellEnd"/>
      <w:r w:rsidRPr="00A33B50">
        <w:t xml:space="preserve"> Тетяну Іванівну</w:t>
      </w:r>
      <w:r w:rsidRPr="00A33B50">
        <w:rPr>
          <w:rFonts w:eastAsia="Calibri"/>
        </w:rPr>
        <w:t xml:space="preserve">. </w:t>
      </w:r>
    </w:p>
    <w:p w:rsidR="0084209C" w:rsidRPr="00A33B50" w:rsidRDefault="0084209C" w:rsidP="0084209C">
      <w:pPr>
        <w:pStyle w:val="a"/>
        <w:numPr>
          <w:ilvl w:val="0"/>
          <w:numId w:val="0"/>
        </w:numPr>
        <w:tabs>
          <w:tab w:val="left" w:pos="708"/>
        </w:tabs>
        <w:rPr>
          <w:b/>
        </w:rPr>
      </w:pPr>
    </w:p>
    <w:p w:rsidR="0084209C" w:rsidRPr="00A33B50" w:rsidRDefault="0084209C" w:rsidP="0084209C">
      <w:pPr>
        <w:pStyle w:val="a"/>
        <w:numPr>
          <w:ilvl w:val="0"/>
          <w:numId w:val="0"/>
        </w:numPr>
        <w:tabs>
          <w:tab w:val="left" w:pos="708"/>
        </w:tabs>
        <w:rPr>
          <w:b/>
        </w:rPr>
      </w:pPr>
      <w:r w:rsidRPr="00A33B50">
        <w:rPr>
          <w:b/>
        </w:rPr>
        <w:t xml:space="preserve">2. Про обрання голови позачергових загальних зборів учасників АКБ «ІНДУСТРІАЛБАНК». </w:t>
      </w:r>
    </w:p>
    <w:p w:rsidR="0084209C" w:rsidRPr="00A33B50" w:rsidRDefault="0084209C" w:rsidP="0084209C">
      <w:pPr>
        <w:pStyle w:val="a"/>
        <w:numPr>
          <w:ilvl w:val="0"/>
          <w:numId w:val="0"/>
        </w:numPr>
        <w:tabs>
          <w:tab w:val="left" w:pos="708"/>
        </w:tabs>
        <w:rPr>
          <w:u w:val="single"/>
        </w:rPr>
      </w:pPr>
      <w:bookmarkStart w:id="3" w:name="_Hlk3302023"/>
      <w:bookmarkStart w:id="4" w:name="_Hlk3303229"/>
      <w:r w:rsidRPr="00A33B50">
        <w:rPr>
          <w:u w:val="single"/>
        </w:rPr>
        <w:t>Проект рішення запропонований Наглядовою радою АКБ «ІНДУСТРІАЛБАНК»:</w:t>
      </w:r>
      <w:bookmarkEnd w:id="3"/>
    </w:p>
    <w:bookmarkEnd w:id="4"/>
    <w:p w:rsidR="0084209C" w:rsidRPr="00A33B50" w:rsidRDefault="0084209C" w:rsidP="0084209C">
      <w:pPr>
        <w:pStyle w:val="a"/>
        <w:numPr>
          <w:ilvl w:val="0"/>
          <w:numId w:val="0"/>
        </w:numPr>
        <w:tabs>
          <w:tab w:val="left" w:pos="708"/>
        </w:tabs>
      </w:pPr>
      <w:r w:rsidRPr="00A33B50">
        <w:t xml:space="preserve">1. Обрати головою (головуючим) позачергових загальних зборів учасників АКБ «ІНДУСТРІАЛБАНК»  - Голову Наглядової ради АКБ «ІНДУСТРІАЛБАНК»  </w:t>
      </w:r>
      <w:proofErr w:type="spellStart"/>
      <w:r w:rsidRPr="00A33B50">
        <w:t>Гдичинського</w:t>
      </w:r>
      <w:proofErr w:type="spellEnd"/>
      <w:r w:rsidRPr="00A33B50">
        <w:t xml:space="preserve"> Богдана Петровича.</w:t>
      </w:r>
    </w:p>
    <w:p w:rsidR="0084209C" w:rsidRPr="00A33B50" w:rsidRDefault="0084209C" w:rsidP="0084209C">
      <w:pPr>
        <w:pStyle w:val="a"/>
        <w:numPr>
          <w:ilvl w:val="0"/>
          <w:numId w:val="0"/>
        </w:numPr>
        <w:tabs>
          <w:tab w:val="left" w:pos="708"/>
        </w:tabs>
        <w:rPr>
          <w:b/>
        </w:rPr>
      </w:pPr>
    </w:p>
    <w:p w:rsidR="0084209C" w:rsidRPr="00A33B50" w:rsidRDefault="0084209C" w:rsidP="0084209C">
      <w:pPr>
        <w:pStyle w:val="a"/>
        <w:numPr>
          <w:ilvl w:val="0"/>
          <w:numId w:val="0"/>
        </w:numPr>
        <w:tabs>
          <w:tab w:val="left" w:pos="708"/>
        </w:tabs>
        <w:rPr>
          <w:b/>
        </w:rPr>
      </w:pPr>
      <w:r w:rsidRPr="00A33B50">
        <w:rPr>
          <w:b/>
        </w:rPr>
        <w:t xml:space="preserve">3. Про обрання секретаря позачергових загальних зборів учасників АКБ «ІНДУСТРІАЛБАНК». </w:t>
      </w:r>
    </w:p>
    <w:p w:rsidR="0084209C" w:rsidRPr="00A33B50" w:rsidRDefault="0084209C" w:rsidP="0084209C">
      <w:pPr>
        <w:pStyle w:val="a"/>
        <w:numPr>
          <w:ilvl w:val="0"/>
          <w:numId w:val="0"/>
        </w:numPr>
        <w:tabs>
          <w:tab w:val="left" w:pos="708"/>
        </w:tabs>
        <w:rPr>
          <w:u w:val="single"/>
        </w:rPr>
      </w:pPr>
      <w:r w:rsidRPr="00A33B50">
        <w:rPr>
          <w:u w:val="single"/>
        </w:rPr>
        <w:t>Проект рішення запропонований Наглядовою радою АКБ «ІНДУСТРІАЛБАНК»:</w:t>
      </w:r>
    </w:p>
    <w:p w:rsidR="0084209C" w:rsidRPr="00A33B50" w:rsidRDefault="0084209C" w:rsidP="0084209C">
      <w:pPr>
        <w:pStyle w:val="a"/>
        <w:numPr>
          <w:ilvl w:val="0"/>
          <w:numId w:val="0"/>
        </w:numPr>
        <w:tabs>
          <w:tab w:val="left" w:pos="708"/>
        </w:tabs>
      </w:pPr>
      <w:r w:rsidRPr="00A33B50">
        <w:t xml:space="preserve">1. Обрати секретарем позачергових загальних зборів учасників АКБ «ІНДУСТРІАЛБАНК» - корпоративного секретаря АКБ «ІНДУСТРІАЛБАНК» </w:t>
      </w:r>
      <w:proofErr w:type="spellStart"/>
      <w:r w:rsidRPr="00A33B50">
        <w:t>Якимчука</w:t>
      </w:r>
      <w:proofErr w:type="spellEnd"/>
      <w:r w:rsidRPr="00A33B50">
        <w:t xml:space="preserve"> Олександра Сергійовича.</w:t>
      </w:r>
    </w:p>
    <w:p w:rsidR="0084209C" w:rsidRPr="00A33B50" w:rsidRDefault="0084209C" w:rsidP="0084209C">
      <w:pPr>
        <w:pStyle w:val="a"/>
        <w:numPr>
          <w:ilvl w:val="0"/>
          <w:numId w:val="0"/>
        </w:numPr>
        <w:tabs>
          <w:tab w:val="left" w:pos="708"/>
        </w:tabs>
        <w:rPr>
          <w:b/>
        </w:rPr>
      </w:pPr>
    </w:p>
    <w:p w:rsidR="0084209C" w:rsidRPr="00A33B50" w:rsidRDefault="0084209C" w:rsidP="0084209C">
      <w:pPr>
        <w:pStyle w:val="a"/>
        <w:numPr>
          <w:ilvl w:val="0"/>
          <w:numId w:val="0"/>
        </w:numPr>
        <w:tabs>
          <w:tab w:val="left" w:pos="708"/>
        </w:tabs>
        <w:rPr>
          <w:b/>
        </w:rPr>
      </w:pPr>
      <w:r w:rsidRPr="00A33B50">
        <w:rPr>
          <w:b/>
        </w:rPr>
        <w:t xml:space="preserve">4. Про порядок (регламент) проведення позачергових загальних зборів учасників АКБ «ІНДУСТРІАЛБАНК». </w:t>
      </w:r>
    </w:p>
    <w:p w:rsidR="0084209C" w:rsidRPr="00A33B50" w:rsidRDefault="0084209C" w:rsidP="0084209C">
      <w:pPr>
        <w:pStyle w:val="a"/>
        <w:numPr>
          <w:ilvl w:val="0"/>
          <w:numId w:val="0"/>
        </w:numPr>
        <w:tabs>
          <w:tab w:val="left" w:pos="284"/>
        </w:tabs>
        <w:rPr>
          <w:u w:val="single"/>
        </w:rPr>
      </w:pPr>
      <w:r w:rsidRPr="00A33B50">
        <w:rPr>
          <w:u w:val="single"/>
        </w:rPr>
        <w:t>Проект рішення запропонований Наглядовою радою АКБ «ІНДУСТРІАЛБАНК»:</w:t>
      </w:r>
    </w:p>
    <w:p w:rsidR="0084209C" w:rsidRPr="00A33B50" w:rsidRDefault="0084209C" w:rsidP="0084209C">
      <w:pPr>
        <w:pStyle w:val="a"/>
        <w:numPr>
          <w:ilvl w:val="0"/>
          <w:numId w:val="0"/>
        </w:numPr>
        <w:tabs>
          <w:tab w:val="left" w:pos="284"/>
        </w:tabs>
      </w:pPr>
      <w:r w:rsidRPr="00A33B50">
        <w:t>1. Затвердити порядок (регламент) проведення позачергових загальних зборів учасників  АКБ «ІНДУСТРІАЛБАНК»</w:t>
      </w:r>
      <w:bookmarkStart w:id="5" w:name="_Hlk3398452"/>
      <w:r w:rsidRPr="00A33B50">
        <w:t>, що додається.</w:t>
      </w:r>
      <w:bookmarkEnd w:id="5"/>
    </w:p>
    <w:p w:rsidR="0084209C" w:rsidRPr="00A33B50" w:rsidRDefault="0084209C" w:rsidP="0084209C">
      <w:pPr>
        <w:pStyle w:val="a"/>
        <w:numPr>
          <w:ilvl w:val="0"/>
          <w:numId w:val="0"/>
        </w:numPr>
        <w:tabs>
          <w:tab w:val="left" w:pos="708"/>
        </w:tabs>
        <w:rPr>
          <w:b/>
        </w:rPr>
      </w:pPr>
    </w:p>
    <w:p w:rsidR="0084209C" w:rsidRPr="00A33B50" w:rsidRDefault="0084209C" w:rsidP="0084209C">
      <w:pPr>
        <w:pStyle w:val="a"/>
        <w:numPr>
          <w:ilvl w:val="0"/>
          <w:numId w:val="0"/>
        </w:numPr>
        <w:tabs>
          <w:tab w:val="left" w:pos="708"/>
        </w:tabs>
        <w:rPr>
          <w:b/>
        </w:rPr>
      </w:pPr>
    </w:p>
    <w:p w:rsidR="0084209C" w:rsidRPr="00A33B50" w:rsidRDefault="0084209C" w:rsidP="0084209C">
      <w:pPr>
        <w:pStyle w:val="a"/>
        <w:numPr>
          <w:ilvl w:val="0"/>
          <w:numId w:val="0"/>
        </w:numPr>
        <w:tabs>
          <w:tab w:val="left" w:pos="708"/>
        </w:tabs>
        <w:rPr>
          <w:b/>
        </w:rPr>
      </w:pPr>
      <w:r w:rsidRPr="00A33B50">
        <w:rPr>
          <w:b/>
        </w:rPr>
        <w:t xml:space="preserve">5. Про дострокове припинення повноважень членів Наглядової ради АКБ «ІНДУСТРІАЛБАНК». </w:t>
      </w:r>
    </w:p>
    <w:p w:rsidR="0084209C" w:rsidRPr="00A33B50" w:rsidRDefault="0084209C" w:rsidP="0084209C">
      <w:pPr>
        <w:pStyle w:val="a"/>
        <w:numPr>
          <w:ilvl w:val="0"/>
          <w:numId w:val="0"/>
        </w:numPr>
        <w:tabs>
          <w:tab w:val="left" w:pos="708"/>
        </w:tabs>
        <w:rPr>
          <w:snapToGrid w:val="0"/>
          <w:u w:val="single"/>
        </w:rPr>
      </w:pPr>
      <w:r w:rsidRPr="00A33B50">
        <w:rPr>
          <w:snapToGrid w:val="0"/>
          <w:u w:val="single"/>
        </w:rPr>
        <w:t>Проект рішення запропонований Наглядовою радою АКБ «ІНДУСТРІАЛБАНК»:</w:t>
      </w:r>
    </w:p>
    <w:p w:rsidR="0084209C" w:rsidRPr="00A33B50" w:rsidRDefault="0084209C" w:rsidP="0084209C">
      <w:pPr>
        <w:pStyle w:val="a"/>
        <w:numPr>
          <w:ilvl w:val="0"/>
          <w:numId w:val="0"/>
        </w:numPr>
        <w:tabs>
          <w:tab w:val="left" w:pos="708"/>
        </w:tabs>
      </w:pPr>
      <w:r w:rsidRPr="00A33B50">
        <w:t>1.</w:t>
      </w:r>
      <w:r w:rsidRPr="00A33B50">
        <w:rPr>
          <w:b/>
        </w:rPr>
        <w:t xml:space="preserve"> </w:t>
      </w:r>
      <w:r w:rsidRPr="00A33B50">
        <w:t xml:space="preserve">Достроково 24.01.2020 припинити повноваження членів діючого складу Наглядової ради АКБ «ІНДУСТРІАЛБАНК», а саме: </w:t>
      </w:r>
    </w:p>
    <w:p w:rsidR="0084209C" w:rsidRPr="00A33B50" w:rsidRDefault="0084209C" w:rsidP="0084209C">
      <w:pPr>
        <w:pStyle w:val="a"/>
        <w:numPr>
          <w:ilvl w:val="0"/>
          <w:numId w:val="2"/>
        </w:numPr>
        <w:tabs>
          <w:tab w:val="left" w:pos="708"/>
        </w:tabs>
      </w:pPr>
      <w:proofErr w:type="spellStart"/>
      <w:r w:rsidRPr="00A33B50">
        <w:t>Гдичинського</w:t>
      </w:r>
      <w:proofErr w:type="spellEnd"/>
      <w:r w:rsidRPr="00A33B50">
        <w:t xml:space="preserve"> Богдана Петровича (представника учасника </w:t>
      </w:r>
      <w:bookmarkStart w:id="6" w:name="_Hlk3307316"/>
      <w:r w:rsidRPr="00A33B50">
        <w:t>АКБ «ІНДУСТРІАЛБАНК»</w:t>
      </w:r>
      <w:bookmarkEnd w:id="6"/>
      <w:r w:rsidRPr="00A33B50">
        <w:t xml:space="preserve"> </w:t>
      </w:r>
      <w:proofErr w:type="spellStart"/>
      <w:r w:rsidRPr="00A33B50">
        <w:t>Дворецької</w:t>
      </w:r>
      <w:proofErr w:type="spellEnd"/>
      <w:r w:rsidRPr="00A33B50">
        <w:t xml:space="preserve"> Г.М.); </w:t>
      </w:r>
    </w:p>
    <w:p w:rsidR="0084209C" w:rsidRPr="00A33B50" w:rsidRDefault="0084209C" w:rsidP="0084209C">
      <w:pPr>
        <w:pStyle w:val="a"/>
        <w:numPr>
          <w:ilvl w:val="0"/>
          <w:numId w:val="2"/>
        </w:numPr>
        <w:tabs>
          <w:tab w:val="left" w:pos="708"/>
        </w:tabs>
      </w:pPr>
      <w:r w:rsidRPr="00A33B50">
        <w:t xml:space="preserve">Романюка Ярослава Михайловича (представника учасника </w:t>
      </w:r>
      <w:r w:rsidRPr="00A33B50">
        <w:rPr>
          <w:bCs/>
        </w:rPr>
        <w:t>АКБ «ІНДУСТРІАЛБАНК» ТОВ «ЕКСПРЕСІНВЕСТ»</w:t>
      </w:r>
      <w:r w:rsidRPr="00A33B50">
        <w:t>);</w:t>
      </w:r>
    </w:p>
    <w:p w:rsidR="0084209C" w:rsidRPr="00A33B50" w:rsidRDefault="0084209C" w:rsidP="0084209C">
      <w:pPr>
        <w:pStyle w:val="a"/>
        <w:numPr>
          <w:ilvl w:val="0"/>
          <w:numId w:val="2"/>
        </w:numPr>
        <w:tabs>
          <w:tab w:val="left" w:pos="708"/>
        </w:tabs>
      </w:pPr>
      <w:proofErr w:type="spellStart"/>
      <w:r w:rsidRPr="00A33B50">
        <w:t>Горака</w:t>
      </w:r>
      <w:proofErr w:type="spellEnd"/>
      <w:r w:rsidRPr="00A33B50">
        <w:t xml:space="preserve"> Олексія Володимировича (учасника АКБ «ІНДУСТРІАЛБАНК»); </w:t>
      </w:r>
    </w:p>
    <w:p w:rsidR="0084209C" w:rsidRPr="00A33B50" w:rsidRDefault="0084209C" w:rsidP="0084209C">
      <w:pPr>
        <w:pStyle w:val="a"/>
        <w:numPr>
          <w:ilvl w:val="0"/>
          <w:numId w:val="2"/>
        </w:numPr>
        <w:tabs>
          <w:tab w:val="left" w:pos="708"/>
        </w:tabs>
      </w:pPr>
      <w:r w:rsidRPr="00A33B50">
        <w:t xml:space="preserve">VERCHENKO VLADISLAV </w:t>
      </w:r>
      <w:proofErr w:type="spellStart"/>
      <w:r w:rsidRPr="00A33B50">
        <w:t>Верченка</w:t>
      </w:r>
      <w:proofErr w:type="spellEnd"/>
      <w:r w:rsidRPr="00A33B50">
        <w:t xml:space="preserve"> Владислава (незалежного директора); </w:t>
      </w:r>
    </w:p>
    <w:p w:rsidR="0084209C" w:rsidRPr="00A33B50" w:rsidRDefault="0084209C" w:rsidP="0084209C">
      <w:pPr>
        <w:pStyle w:val="a"/>
        <w:numPr>
          <w:ilvl w:val="0"/>
          <w:numId w:val="2"/>
        </w:numPr>
        <w:tabs>
          <w:tab w:val="left" w:pos="708"/>
        </w:tabs>
      </w:pPr>
      <w:r w:rsidRPr="00A33B50">
        <w:t xml:space="preserve">Дворецького Ігоря Володимировича (учасника АКБ «ІНДУСТРІАЛБАНК»); </w:t>
      </w:r>
    </w:p>
    <w:p w:rsidR="0084209C" w:rsidRPr="00A33B50" w:rsidRDefault="0084209C" w:rsidP="0084209C">
      <w:pPr>
        <w:pStyle w:val="a"/>
        <w:numPr>
          <w:ilvl w:val="0"/>
          <w:numId w:val="2"/>
        </w:numPr>
        <w:tabs>
          <w:tab w:val="left" w:pos="708"/>
        </w:tabs>
      </w:pPr>
      <w:proofErr w:type="spellStart"/>
      <w:r w:rsidRPr="00A33B50">
        <w:t>Ливинця</w:t>
      </w:r>
      <w:proofErr w:type="spellEnd"/>
      <w:r w:rsidRPr="00A33B50">
        <w:t xml:space="preserve"> Владислава Павловича (незалежного директора); </w:t>
      </w:r>
    </w:p>
    <w:p w:rsidR="0084209C" w:rsidRPr="00A33B50" w:rsidRDefault="0084209C" w:rsidP="0084209C">
      <w:pPr>
        <w:pStyle w:val="a"/>
        <w:numPr>
          <w:ilvl w:val="0"/>
          <w:numId w:val="2"/>
        </w:numPr>
        <w:tabs>
          <w:tab w:val="left" w:pos="708"/>
        </w:tabs>
      </w:pPr>
      <w:r w:rsidRPr="00A33B50">
        <w:t xml:space="preserve">Огризко Володимира </w:t>
      </w:r>
      <w:proofErr w:type="spellStart"/>
      <w:r w:rsidRPr="00A33B50">
        <w:t>Станiславовича</w:t>
      </w:r>
      <w:proofErr w:type="spellEnd"/>
      <w:r w:rsidRPr="00A33B50">
        <w:t xml:space="preserve"> (незалежного директора); </w:t>
      </w:r>
    </w:p>
    <w:p w:rsidR="0084209C" w:rsidRPr="00A33B50" w:rsidRDefault="0084209C" w:rsidP="0084209C">
      <w:pPr>
        <w:pStyle w:val="a"/>
        <w:numPr>
          <w:ilvl w:val="0"/>
          <w:numId w:val="2"/>
        </w:numPr>
        <w:tabs>
          <w:tab w:val="left" w:pos="708"/>
        </w:tabs>
        <w:rPr>
          <w:bCs/>
        </w:rPr>
      </w:pPr>
      <w:proofErr w:type="spellStart"/>
      <w:r w:rsidRPr="00A33B50">
        <w:t>Шапкiна</w:t>
      </w:r>
      <w:proofErr w:type="spellEnd"/>
      <w:r w:rsidRPr="00A33B50">
        <w:t xml:space="preserve"> </w:t>
      </w:r>
      <w:proofErr w:type="spellStart"/>
      <w:r w:rsidRPr="00A33B50">
        <w:t>Леонiда</w:t>
      </w:r>
      <w:proofErr w:type="spellEnd"/>
      <w:r w:rsidRPr="00A33B50">
        <w:t xml:space="preserve"> </w:t>
      </w:r>
      <w:proofErr w:type="spellStart"/>
      <w:r w:rsidRPr="00A33B50">
        <w:t>Леонiдовича</w:t>
      </w:r>
      <w:proofErr w:type="spellEnd"/>
      <w:r w:rsidRPr="00A33B50">
        <w:t xml:space="preserve"> (представника учасника АКБ «ІНДУСТРІАЛБАНК» </w:t>
      </w:r>
      <w:proofErr w:type="spellStart"/>
      <w:r w:rsidRPr="00A33B50">
        <w:t>Абдінова</w:t>
      </w:r>
      <w:proofErr w:type="spellEnd"/>
      <w:r w:rsidRPr="00A33B50">
        <w:t xml:space="preserve"> А.Т.) </w:t>
      </w:r>
    </w:p>
    <w:p w:rsidR="0084209C" w:rsidRPr="00A33B50" w:rsidRDefault="0084209C" w:rsidP="0084209C">
      <w:pPr>
        <w:pStyle w:val="a"/>
        <w:numPr>
          <w:ilvl w:val="0"/>
          <w:numId w:val="0"/>
        </w:numPr>
        <w:tabs>
          <w:tab w:val="left" w:pos="4808"/>
        </w:tabs>
        <w:rPr>
          <w:b/>
        </w:rPr>
      </w:pPr>
      <w:r>
        <w:rPr>
          <w:b/>
        </w:rPr>
        <w:tab/>
      </w:r>
    </w:p>
    <w:p w:rsidR="0084209C" w:rsidRPr="00A33B50" w:rsidRDefault="0084209C" w:rsidP="0084209C">
      <w:pPr>
        <w:pStyle w:val="a"/>
        <w:numPr>
          <w:ilvl w:val="0"/>
          <w:numId w:val="0"/>
        </w:numPr>
        <w:tabs>
          <w:tab w:val="left" w:pos="708"/>
        </w:tabs>
        <w:rPr>
          <w:b/>
        </w:rPr>
      </w:pPr>
      <w:r w:rsidRPr="00A33B50">
        <w:rPr>
          <w:b/>
        </w:rPr>
        <w:t xml:space="preserve">6. Про обрання членів Наглядової ради АКБ «ІНДУСТРІАЛБАНК». </w:t>
      </w:r>
    </w:p>
    <w:p w:rsidR="0084209C" w:rsidRPr="00A33B50" w:rsidRDefault="0084209C" w:rsidP="0084209C">
      <w:pPr>
        <w:pStyle w:val="a"/>
        <w:numPr>
          <w:ilvl w:val="0"/>
          <w:numId w:val="0"/>
        </w:numPr>
        <w:tabs>
          <w:tab w:val="left" w:pos="708"/>
        </w:tabs>
      </w:pPr>
      <w:r w:rsidRPr="00A33B50">
        <w:t>Проект рішення з цього питання, відповідно до п.5) частини 3 ст.35 Закону України «Про акціонерні товариства» не включається до цього повідомлення.</w:t>
      </w:r>
    </w:p>
    <w:p w:rsidR="0084209C" w:rsidRPr="00A33B50" w:rsidRDefault="0084209C" w:rsidP="0084209C">
      <w:pPr>
        <w:pStyle w:val="a"/>
        <w:numPr>
          <w:ilvl w:val="0"/>
          <w:numId w:val="0"/>
        </w:numPr>
        <w:tabs>
          <w:tab w:val="left" w:pos="284"/>
        </w:tabs>
        <w:rPr>
          <w:b/>
        </w:rPr>
      </w:pPr>
    </w:p>
    <w:p w:rsidR="0084209C" w:rsidRPr="00A33B50" w:rsidRDefault="0084209C" w:rsidP="0084209C">
      <w:pPr>
        <w:pStyle w:val="a"/>
        <w:numPr>
          <w:ilvl w:val="0"/>
          <w:numId w:val="0"/>
        </w:numPr>
        <w:tabs>
          <w:tab w:val="left" w:pos="284"/>
        </w:tabs>
        <w:rPr>
          <w:b/>
        </w:rPr>
      </w:pPr>
      <w:r w:rsidRPr="00A33B50">
        <w:rPr>
          <w:b/>
        </w:rPr>
        <w:t>7. Про затвердження умов цивільно-правових договорів, трудових договорів (контрактів), що укладаються з членами Наглядової ради АКБ «ІНДУСТРІАЛБАНК», встановлення розміру їх винагороди, визначення умов оплати їх діяльності та обрання особи, яка уповноважується на підписання договорів (контрактів) з членами Наглядової ради АКБ «ІНДУСТРІАЛБАНК».</w:t>
      </w:r>
    </w:p>
    <w:p w:rsidR="0084209C" w:rsidRPr="00A33B50" w:rsidRDefault="0084209C" w:rsidP="0084209C">
      <w:pPr>
        <w:pStyle w:val="a"/>
        <w:numPr>
          <w:ilvl w:val="0"/>
          <w:numId w:val="0"/>
        </w:numPr>
        <w:tabs>
          <w:tab w:val="left" w:pos="708"/>
        </w:tabs>
        <w:rPr>
          <w:snapToGrid w:val="0"/>
          <w:u w:val="single"/>
        </w:rPr>
      </w:pPr>
      <w:r w:rsidRPr="00A33B50">
        <w:rPr>
          <w:snapToGrid w:val="0"/>
          <w:u w:val="single"/>
        </w:rPr>
        <w:t>Проект рішення запропонований Наглядовою радою АКБ «ІНДУСТРІАЛБАНК»:</w:t>
      </w:r>
    </w:p>
    <w:p w:rsidR="0084209C" w:rsidRPr="00A33B50" w:rsidRDefault="0084209C" w:rsidP="0084209C">
      <w:pPr>
        <w:pStyle w:val="a"/>
        <w:numPr>
          <w:ilvl w:val="0"/>
          <w:numId w:val="0"/>
        </w:numPr>
        <w:tabs>
          <w:tab w:val="left" w:pos="708"/>
        </w:tabs>
      </w:pPr>
      <w:r w:rsidRPr="00A33B50">
        <w:rPr>
          <w:snapToGrid w:val="0"/>
        </w:rPr>
        <w:t>1. З</w:t>
      </w:r>
      <w:r w:rsidRPr="00A33B50">
        <w:t xml:space="preserve">атвердити умови </w:t>
      </w:r>
      <w:proofErr w:type="spellStart"/>
      <w:r w:rsidRPr="00A33B50">
        <w:t>цивільно</w:t>
      </w:r>
      <w:proofErr w:type="spellEnd"/>
      <w:r w:rsidRPr="00A33B50">
        <w:t xml:space="preserve"> – правових договорів, трудових договорів (контрактів), що укладатимуться з членами Наглядової ради АКБ «ІНДУСТРІАЛБАНК» (Голова Наглядової ради, Перший Заступник Голови Наглядової ради, Заступник Голови Наглядової ради, член Наглядової ради), що додаються.</w:t>
      </w:r>
    </w:p>
    <w:p w:rsidR="0084209C" w:rsidRPr="00A33B50" w:rsidRDefault="0084209C" w:rsidP="0084209C">
      <w:pPr>
        <w:pStyle w:val="a"/>
        <w:numPr>
          <w:ilvl w:val="0"/>
          <w:numId w:val="0"/>
        </w:numPr>
        <w:tabs>
          <w:tab w:val="left" w:pos="708"/>
        </w:tabs>
      </w:pPr>
      <w:r w:rsidRPr="00A33B50">
        <w:t xml:space="preserve">2. Встановити розмір винагороди членам Наглядової ради АКБ «ІНДУСТРІАЛБАНК» відповідно до затверджених умов </w:t>
      </w:r>
      <w:proofErr w:type="spellStart"/>
      <w:r w:rsidRPr="00A33B50">
        <w:t>цивільно</w:t>
      </w:r>
      <w:proofErr w:type="spellEnd"/>
      <w:r w:rsidRPr="00A33B50">
        <w:t xml:space="preserve"> – правових договорів, трудових договорів (контрактів).</w:t>
      </w:r>
    </w:p>
    <w:p w:rsidR="0084209C" w:rsidRPr="00A33B50" w:rsidRDefault="0084209C" w:rsidP="0084209C">
      <w:pPr>
        <w:pStyle w:val="a"/>
        <w:numPr>
          <w:ilvl w:val="0"/>
          <w:numId w:val="0"/>
        </w:numPr>
        <w:tabs>
          <w:tab w:val="left" w:pos="708"/>
        </w:tabs>
      </w:pPr>
      <w:r w:rsidRPr="00A33B50">
        <w:t xml:space="preserve">3. Обрати Голову Правління АКБ «ІНДУСТРІАЛБАНК», а в разі його відсутності – виконуючого обов’язки Голови Правління АКБ «ІНДУСТРІАЛБАНК», особою, якій надаються повноваження підписати від імені АКБ «ІНДУСТРІАЛБАНК» </w:t>
      </w:r>
      <w:proofErr w:type="spellStart"/>
      <w:r w:rsidRPr="00A33B50">
        <w:t>цивільно</w:t>
      </w:r>
      <w:proofErr w:type="spellEnd"/>
      <w:r w:rsidRPr="00A33B50">
        <w:t xml:space="preserve"> – правові договори, трудові договори (контракти) з членами Наглядової ради АКБ «ІНДУСТРІАЛБАНК» на затверджених умовах.</w:t>
      </w:r>
    </w:p>
    <w:p w:rsidR="0084209C" w:rsidRPr="00A33B50" w:rsidRDefault="0084209C" w:rsidP="0084209C">
      <w:pPr>
        <w:pStyle w:val="a"/>
        <w:numPr>
          <w:ilvl w:val="0"/>
          <w:numId w:val="0"/>
        </w:numPr>
        <w:tabs>
          <w:tab w:val="left" w:pos="284"/>
        </w:tabs>
        <w:rPr>
          <w:b/>
        </w:rPr>
      </w:pPr>
    </w:p>
    <w:p w:rsidR="0084209C" w:rsidRPr="00A33B50" w:rsidRDefault="0084209C" w:rsidP="0084209C">
      <w:pPr>
        <w:pStyle w:val="a"/>
        <w:numPr>
          <w:ilvl w:val="0"/>
          <w:numId w:val="0"/>
        </w:numPr>
        <w:tabs>
          <w:tab w:val="left" w:pos="284"/>
        </w:tabs>
        <w:rPr>
          <w:b/>
        </w:rPr>
      </w:pPr>
      <w:r w:rsidRPr="00A33B50">
        <w:rPr>
          <w:b/>
        </w:rPr>
        <w:t>8. Про внесення змін до ПОЛОЖЕННЯ про винагороду членів Наглядової ради ПУБЛІЧНОГО АКЦІОНЕРНОГО ТОВАРИСТВА АКЦІОНЕРНОГО КОМЕРЦІЙНОГО БАНКУ «ІНДУСТРІАЛБАНК».</w:t>
      </w:r>
    </w:p>
    <w:p w:rsidR="0084209C" w:rsidRPr="00A33B50" w:rsidRDefault="0084209C" w:rsidP="0084209C">
      <w:pPr>
        <w:pStyle w:val="a"/>
        <w:numPr>
          <w:ilvl w:val="0"/>
          <w:numId w:val="0"/>
        </w:numPr>
        <w:tabs>
          <w:tab w:val="left" w:pos="708"/>
        </w:tabs>
        <w:rPr>
          <w:snapToGrid w:val="0"/>
          <w:u w:val="single"/>
          <w:lang w:eastAsia="ru-RU"/>
        </w:rPr>
      </w:pPr>
      <w:r w:rsidRPr="00A33B50">
        <w:rPr>
          <w:snapToGrid w:val="0"/>
          <w:u w:val="single"/>
          <w:lang w:eastAsia="ru-RU"/>
        </w:rPr>
        <w:t>Проект рішення запропонований Наглядовою радою АКБ «ІНДУСТРІАЛБАНК»:</w:t>
      </w:r>
    </w:p>
    <w:p w:rsidR="0084209C" w:rsidRPr="00A33B50" w:rsidRDefault="0084209C" w:rsidP="0084209C">
      <w:pPr>
        <w:pStyle w:val="a"/>
        <w:numPr>
          <w:ilvl w:val="0"/>
          <w:numId w:val="0"/>
        </w:numPr>
        <w:tabs>
          <w:tab w:val="left" w:pos="708"/>
        </w:tabs>
      </w:pPr>
      <w:r w:rsidRPr="00A33B50">
        <w:t>1.</w:t>
      </w:r>
      <w:r w:rsidRPr="00A33B50">
        <w:rPr>
          <w:b/>
        </w:rPr>
        <w:t xml:space="preserve"> </w:t>
      </w:r>
      <w:r w:rsidRPr="00A33B50">
        <w:t>Внести</w:t>
      </w:r>
      <w:r w:rsidRPr="00A33B50">
        <w:rPr>
          <w:rFonts w:eastAsia="Calibri"/>
          <w:lang w:eastAsia="en-US"/>
        </w:rPr>
        <w:t xml:space="preserve"> зміни до </w:t>
      </w:r>
      <w:bookmarkStart w:id="7" w:name="_Hlk3399941"/>
      <w:r w:rsidRPr="00A33B50">
        <w:t>ПОЛОЖЕННЯ про винагороду членів Наглядової  ради ПУБЛІЧНОГО АКЦІОНЕРНОГО ТОВАРИСТВА АКЦІОНЕРНОГО КОМЕРЦІЙНОГО БАНКУ «ІНДУСТРІАЛБАНК»</w:t>
      </w:r>
      <w:bookmarkEnd w:id="7"/>
      <w:r w:rsidRPr="00A33B50">
        <w:t xml:space="preserve">, виклавши його у новій редакції та затвердити нову редакцію ПОЛОЖЕННЯ про винагороду членів Наглядової  ради ПУБЛІЧНОГО АКЦІОНЕРНОГО ТОВАРИСТВА АКЦІОНЕРНОГО КОМЕРЦІЙНОГО БАНКУ «ІНДУСТРІАЛБАНК» , що додається. </w:t>
      </w:r>
    </w:p>
    <w:p w:rsidR="0084209C" w:rsidRPr="00A33B50" w:rsidRDefault="0084209C" w:rsidP="0084209C">
      <w:pPr>
        <w:pStyle w:val="a"/>
        <w:numPr>
          <w:ilvl w:val="0"/>
          <w:numId w:val="0"/>
        </w:numPr>
        <w:tabs>
          <w:tab w:val="left" w:pos="708"/>
        </w:tabs>
        <w:rPr>
          <w:b/>
        </w:rPr>
      </w:pPr>
    </w:p>
    <w:p w:rsidR="0084209C" w:rsidRPr="00A33B50" w:rsidRDefault="0084209C" w:rsidP="0084209C">
      <w:pPr>
        <w:pStyle w:val="a"/>
        <w:numPr>
          <w:ilvl w:val="0"/>
          <w:numId w:val="0"/>
        </w:numPr>
        <w:tabs>
          <w:tab w:val="left" w:pos="708"/>
        </w:tabs>
        <w:rPr>
          <w:b/>
        </w:rPr>
      </w:pPr>
      <w:r w:rsidRPr="00A33B50">
        <w:rPr>
          <w:b/>
        </w:rPr>
        <w:t>9. Про затвердження кошторису витрат на оплату праці (</w:t>
      </w:r>
      <w:r w:rsidRPr="00A33B50">
        <w:rPr>
          <w:b/>
          <w:snapToGrid w:val="0"/>
        </w:rPr>
        <w:t>грошової винагороди)</w:t>
      </w:r>
      <w:r w:rsidRPr="00A33B50">
        <w:rPr>
          <w:b/>
        </w:rPr>
        <w:t xml:space="preserve"> членів Наглядової ради АКБ «ІНДУСТРІАЛБАНК».</w:t>
      </w:r>
    </w:p>
    <w:p w:rsidR="0084209C" w:rsidRPr="00A33B50" w:rsidRDefault="0084209C" w:rsidP="0084209C">
      <w:pPr>
        <w:pStyle w:val="a"/>
        <w:numPr>
          <w:ilvl w:val="0"/>
          <w:numId w:val="0"/>
        </w:numPr>
        <w:tabs>
          <w:tab w:val="left" w:pos="708"/>
        </w:tabs>
        <w:rPr>
          <w:snapToGrid w:val="0"/>
          <w:u w:val="single"/>
          <w:lang w:eastAsia="ru-RU"/>
        </w:rPr>
      </w:pPr>
      <w:r w:rsidRPr="00A33B50">
        <w:rPr>
          <w:snapToGrid w:val="0"/>
          <w:u w:val="single"/>
          <w:lang w:eastAsia="ru-RU"/>
        </w:rPr>
        <w:t>Проект рішення запропонований Наглядовою радою АКБ «ІНДУСТРІАЛБАНК»:</w:t>
      </w:r>
    </w:p>
    <w:p w:rsidR="0084209C" w:rsidRPr="00A33B50" w:rsidRDefault="0084209C" w:rsidP="0084209C">
      <w:pPr>
        <w:pStyle w:val="a"/>
        <w:numPr>
          <w:ilvl w:val="0"/>
          <w:numId w:val="0"/>
        </w:numPr>
        <w:tabs>
          <w:tab w:val="left" w:pos="708"/>
        </w:tabs>
      </w:pPr>
      <w:r w:rsidRPr="00A33B50">
        <w:rPr>
          <w:snapToGrid w:val="0"/>
        </w:rPr>
        <w:t>1. Затвердити кошторис витрат</w:t>
      </w:r>
      <w:r w:rsidRPr="00A33B50">
        <w:t>а</w:t>
      </w:r>
      <w:r w:rsidRPr="00A33B50">
        <w:rPr>
          <w:b/>
        </w:rPr>
        <w:t xml:space="preserve"> </w:t>
      </w:r>
      <w:r w:rsidRPr="00A33B50">
        <w:t>на</w:t>
      </w:r>
      <w:r w:rsidRPr="00A33B50">
        <w:rPr>
          <w:b/>
        </w:rPr>
        <w:t xml:space="preserve"> </w:t>
      </w:r>
      <w:r w:rsidRPr="00A33B50">
        <w:t>оплату праці (грошової винагороди) членів Наглядової ради АКБ «ІНДУСТРІАЛБАНК» (Голови Наглядової ради, Першого Заступника Голови Наглядової ради, Заступників Голови Наглядової ради, членів Наглядової ради), що додається.</w:t>
      </w:r>
    </w:p>
    <w:p w:rsidR="0084209C" w:rsidRPr="00A33B50" w:rsidRDefault="0084209C" w:rsidP="0084209C">
      <w:pPr>
        <w:pStyle w:val="a"/>
        <w:numPr>
          <w:ilvl w:val="0"/>
          <w:numId w:val="0"/>
        </w:numPr>
        <w:tabs>
          <w:tab w:val="left" w:pos="708"/>
        </w:tabs>
        <w:rPr>
          <w:b/>
        </w:rPr>
      </w:pPr>
    </w:p>
    <w:p w:rsidR="0084209C" w:rsidRPr="00A33B50" w:rsidRDefault="0084209C" w:rsidP="0084209C">
      <w:pPr>
        <w:jc w:val="both"/>
        <w:rPr>
          <w:sz w:val="24"/>
          <w:szCs w:val="24"/>
        </w:rPr>
      </w:pPr>
      <w:r w:rsidRPr="0084209C">
        <w:rPr>
          <w:sz w:val="24"/>
          <w:szCs w:val="24"/>
          <w:lang w:val="uk-UA"/>
        </w:rPr>
        <w:tab/>
      </w:r>
      <w:r w:rsidRPr="00A33B50">
        <w:rPr>
          <w:sz w:val="24"/>
          <w:szCs w:val="24"/>
        </w:rPr>
        <w:t xml:space="preserve">Адреса </w:t>
      </w:r>
      <w:proofErr w:type="spellStart"/>
      <w:r w:rsidRPr="00A33B50">
        <w:rPr>
          <w:sz w:val="24"/>
          <w:szCs w:val="24"/>
        </w:rPr>
        <w:t>власного</w:t>
      </w:r>
      <w:proofErr w:type="spellEnd"/>
      <w:r w:rsidRPr="00A33B50">
        <w:rPr>
          <w:sz w:val="24"/>
          <w:szCs w:val="24"/>
        </w:rPr>
        <w:t xml:space="preserve"> веб - сайту, на </w:t>
      </w:r>
      <w:proofErr w:type="spellStart"/>
      <w:r w:rsidRPr="00A33B50">
        <w:rPr>
          <w:sz w:val="24"/>
          <w:szCs w:val="24"/>
        </w:rPr>
        <w:t>якому</w:t>
      </w:r>
      <w:proofErr w:type="spellEnd"/>
      <w:r w:rsidRPr="00A33B50">
        <w:rPr>
          <w:sz w:val="24"/>
          <w:szCs w:val="24"/>
        </w:rPr>
        <w:t xml:space="preserve"> </w:t>
      </w:r>
      <w:proofErr w:type="spellStart"/>
      <w:r w:rsidRPr="00A33B50">
        <w:rPr>
          <w:sz w:val="24"/>
          <w:szCs w:val="24"/>
        </w:rPr>
        <w:t>розміщена</w:t>
      </w:r>
      <w:proofErr w:type="spellEnd"/>
      <w:r w:rsidRPr="00A33B50">
        <w:rPr>
          <w:sz w:val="24"/>
          <w:szCs w:val="24"/>
        </w:rPr>
        <w:t xml:space="preserve"> </w:t>
      </w:r>
      <w:proofErr w:type="spellStart"/>
      <w:r w:rsidRPr="00A33B50">
        <w:rPr>
          <w:sz w:val="24"/>
          <w:szCs w:val="24"/>
        </w:rPr>
        <w:t>інформація</w:t>
      </w:r>
      <w:proofErr w:type="spellEnd"/>
      <w:r w:rsidRPr="00A33B50">
        <w:rPr>
          <w:sz w:val="24"/>
          <w:szCs w:val="24"/>
        </w:rPr>
        <w:t xml:space="preserve"> з проектом </w:t>
      </w:r>
      <w:proofErr w:type="spellStart"/>
      <w:r w:rsidRPr="00A33B50">
        <w:rPr>
          <w:sz w:val="24"/>
          <w:szCs w:val="24"/>
        </w:rPr>
        <w:t>рішень</w:t>
      </w:r>
      <w:proofErr w:type="spellEnd"/>
      <w:r w:rsidRPr="00A33B50">
        <w:rPr>
          <w:sz w:val="24"/>
          <w:szCs w:val="24"/>
        </w:rPr>
        <w:t xml:space="preserve"> </w:t>
      </w:r>
      <w:proofErr w:type="spellStart"/>
      <w:r w:rsidRPr="00A33B50">
        <w:rPr>
          <w:sz w:val="24"/>
          <w:szCs w:val="24"/>
        </w:rPr>
        <w:t>щодо</w:t>
      </w:r>
      <w:proofErr w:type="spellEnd"/>
      <w:r w:rsidRPr="00A33B50">
        <w:rPr>
          <w:sz w:val="24"/>
          <w:szCs w:val="24"/>
        </w:rPr>
        <w:t xml:space="preserve"> кожного з </w:t>
      </w:r>
      <w:proofErr w:type="spellStart"/>
      <w:r w:rsidRPr="00A33B50">
        <w:rPr>
          <w:sz w:val="24"/>
          <w:szCs w:val="24"/>
        </w:rPr>
        <w:t>питань</w:t>
      </w:r>
      <w:proofErr w:type="spellEnd"/>
      <w:r w:rsidRPr="00A33B50">
        <w:rPr>
          <w:sz w:val="24"/>
          <w:szCs w:val="24"/>
        </w:rPr>
        <w:t xml:space="preserve">, </w:t>
      </w:r>
      <w:proofErr w:type="spellStart"/>
      <w:r w:rsidRPr="00A33B50">
        <w:rPr>
          <w:sz w:val="24"/>
          <w:szCs w:val="24"/>
        </w:rPr>
        <w:t>включених</w:t>
      </w:r>
      <w:proofErr w:type="spellEnd"/>
      <w:r w:rsidRPr="00A33B50">
        <w:rPr>
          <w:sz w:val="24"/>
          <w:szCs w:val="24"/>
        </w:rPr>
        <w:t xml:space="preserve"> до проекту порядку денного, а </w:t>
      </w:r>
      <w:proofErr w:type="spellStart"/>
      <w:r w:rsidRPr="00A33B50">
        <w:rPr>
          <w:sz w:val="24"/>
          <w:szCs w:val="24"/>
        </w:rPr>
        <w:t>також</w:t>
      </w:r>
      <w:proofErr w:type="spellEnd"/>
      <w:r w:rsidRPr="00A33B50">
        <w:rPr>
          <w:sz w:val="24"/>
          <w:szCs w:val="24"/>
        </w:rPr>
        <w:t xml:space="preserve"> </w:t>
      </w:r>
      <w:proofErr w:type="spellStart"/>
      <w:r w:rsidRPr="00A33B50">
        <w:rPr>
          <w:sz w:val="24"/>
          <w:szCs w:val="24"/>
        </w:rPr>
        <w:t>інформація</w:t>
      </w:r>
      <w:proofErr w:type="spellEnd"/>
      <w:r w:rsidRPr="00A33B50">
        <w:rPr>
          <w:sz w:val="24"/>
          <w:szCs w:val="24"/>
        </w:rPr>
        <w:t xml:space="preserve"> </w:t>
      </w:r>
      <w:proofErr w:type="spellStart"/>
      <w:r w:rsidRPr="00A33B50">
        <w:rPr>
          <w:sz w:val="24"/>
          <w:szCs w:val="24"/>
        </w:rPr>
        <w:t>зазначена</w:t>
      </w:r>
      <w:proofErr w:type="spellEnd"/>
      <w:r w:rsidRPr="00A33B50">
        <w:rPr>
          <w:sz w:val="24"/>
          <w:szCs w:val="24"/>
        </w:rPr>
        <w:t xml:space="preserve"> в </w:t>
      </w:r>
      <w:proofErr w:type="spellStart"/>
      <w:r w:rsidRPr="00A33B50">
        <w:rPr>
          <w:sz w:val="24"/>
          <w:szCs w:val="24"/>
        </w:rPr>
        <w:t>частині</w:t>
      </w:r>
      <w:proofErr w:type="spellEnd"/>
      <w:r w:rsidRPr="00A33B50">
        <w:rPr>
          <w:sz w:val="24"/>
          <w:szCs w:val="24"/>
        </w:rPr>
        <w:t xml:space="preserve"> </w:t>
      </w:r>
      <w:proofErr w:type="spellStart"/>
      <w:r w:rsidRPr="00A33B50">
        <w:rPr>
          <w:sz w:val="24"/>
          <w:szCs w:val="24"/>
        </w:rPr>
        <w:t>четвертій</w:t>
      </w:r>
      <w:proofErr w:type="spellEnd"/>
      <w:r w:rsidRPr="00A33B50">
        <w:rPr>
          <w:sz w:val="24"/>
          <w:szCs w:val="24"/>
        </w:rPr>
        <w:t xml:space="preserve"> </w:t>
      </w:r>
      <w:proofErr w:type="spellStart"/>
      <w:r w:rsidRPr="00A33B50">
        <w:rPr>
          <w:sz w:val="24"/>
          <w:szCs w:val="24"/>
        </w:rPr>
        <w:t>статті</w:t>
      </w:r>
      <w:proofErr w:type="spellEnd"/>
      <w:r w:rsidRPr="00A33B50">
        <w:rPr>
          <w:sz w:val="24"/>
          <w:szCs w:val="24"/>
        </w:rPr>
        <w:t xml:space="preserve"> 35 Закону </w:t>
      </w:r>
      <w:proofErr w:type="spellStart"/>
      <w:r w:rsidRPr="00A33B50">
        <w:rPr>
          <w:sz w:val="24"/>
          <w:szCs w:val="24"/>
        </w:rPr>
        <w:t>України</w:t>
      </w:r>
      <w:proofErr w:type="spellEnd"/>
      <w:r w:rsidRPr="00A33B50">
        <w:rPr>
          <w:sz w:val="24"/>
          <w:szCs w:val="24"/>
        </w:rPr>
        <w:t xml:space="preserve"> «Про </w:t>
      </w:r>
      <w:proofErr w:type="spellStart"/>
      <w:r w:rsidRPr="00A33B50">
        <w:rPr>
          <w:sz w:val="24"/>
          <w:szCs w:val="24"/>
        </w:rPr>
        <w:t>акціонерні</w:t>
      </w:r>
      <w:proofErr w:type="spellEnd"/>
      <w:r w:rsidRPr="00A33B50">
        <w:rPr>
          <w:sz w:val="24"/>
          <w:szCs w:val="24"/>
        </w:rPr>
        <w:t xml:space="preserve"> </w:t>
      </w:r>
      <w:proofErr w:type="spellStart"/>
      <w:r w:rsidRPr="00A33B50">
        <w:rPr>
          <w:sz w:val="24"/>
          <w:szCs w:val="24"/>
        </w:rPr>
        <w:t>товариства</w:t>
      </w:r>
      <w:proofErr w:type="spellEnd"/>
      <w:r w:rsidRPr="00A33B50">
        <w:rPr>
          <w:sz w:val="24"/>
          <w:szCs w:val="24"/>
        </w:rPr>
        <w:t xml:space="preserve">»: </w:t>
      </w:r>
      <w:hyperlink r:id="rId7" w:history="1">
        <w:r w:rsidRPr="00A33B50">
          <w:rPr>
            <w:rStyle w:val="a4"/>
            <w:sz w:val="24"/>
            <w:szCs w:val="24"/>
          </w:rPr>
          <w:t>http://industrialbank.ua</w:t>
        </w:r>
      </w:hyperlink>
      <w:r w:rsidRPr="00A33B50">
        <w:rPr>
          <w:sz w:val="24"/>
          <w:szCs w:val="24"/>
        </w:rPr>
        <w:t xml:space="preserve"> (</w:t>
      </w:r>
      <w:hyperlink r:id="rId8" w:history="1">
        <w:r w:rsidRPr="00A33B50">
          <w:rPr>
            <w:sz w:val="24"/>
            <w:szCs w:val="24"/>
          </w:rPr>
          <w:t>Головна</w:t>
        </w:r>
        <w:proofErr w:type="gramStart"/>
      </w:hyperlink>
      <w:r w:rsidRPr="00A33B50">
        <w:rPr>
          <w:sz w:val="24"/>
          <w:szCs w:val="24"/>
        </w:rPr>
        <w:t>/</w:t>
      </w:r>
      <w:hyperlink r:id="rId9" w:history="1">
        <w:r w:rsidRPr="00A33B50">
          <w:rPr>
            <w:sz w:val="24"/>
            <w:szCs w:val="24"/>
          </w:rPr>
          <w:t>П</w:t>
        </w:r>
        <w:proofErr w:type="gramEnd"/>
        <w:r w:rsidRPr="00A33B50">
          <w:rPr>
            <w:sz w:val="24"/>
            <w:szCs w:val="24"/>
          </w:rPr>
          <w:t>ро банк</w:t>
        </w:r>
      </w:hyperlink>
      <w:r w:rsidRPr="00A33B50">
        <w:rPr>
          <w:sz w:val="24"/>
          <w:szCs w:val="24"/>
        </w:rPr>
        <w:t xml:space="preserve">/ </w:t>
      </w:r>
      <w:proofErr w:type="spellStart"/>
      <w:r w:rsidRPr="00A33B50">
        <w:rPr>
          <w:sz w:val="24"/>
          <w:szCs w:val="24"/>
        </w:rPr>
        <w:t>Загальні</w:t>
      </w:r>
      <w:proofErr w:type="spellEnd"/>
      <w:r w:rsidRPr="00A33B50">
        <w:rPr>
          <w:sz w:val="24"/>
          <w:szCs w:val="24"/>
        </w:rPr>
        <w:t xml:space="preserve"> </w:t>
      </w:r>
      <w:proofErr w:type="spellStart"/>
      <w:r w:rsidRPr="00A33B50">
        <w:rPr>
          <w:sz w:val="24"/>
          <w:szCs w:val="24"/>
        </w:rPr>
        <w:t>збори</w:t>
      </w:r>
      <w:proofErr w:type="spellEnd"/>
      <w:r w:rsidRPr="00A33B50">
        <w:rPr>
          <w:sz w:val="24"/>
          <w:szCs w:val="24"/>
        </w:rPr>
        <w:t xml:space="preserve"> </w:t>
      </w:r>
      <w:proofErr w:type="spellStart"/>
      <w:r w:rsidRPr="00A33B50">
        <w:rPr>
          <w:sz w:val="24"/>
          <w:szCs w:val="24"/>
        </w:rPr>
        <w:t>учасників</w:t>
      </w:r>
      <w:proofErr w:type="spellEnd"/>
      <w:r w:rsidRPr="00A33B50">
        <w:rPr>
          <w:sz w:val="24"/>
          <w:szCs w:val="24"/>
        </w:rPr>
        <w:t>).</w:t>
      </w:r>
    </w:p>
    <w:p w:rsidR="0084209C" w:rsidRPr="00A33B50" w:rsidRDefault="0084209C" w:rsidP="0084209C">
      <w:pPr>
        <w:pStyle w:val="a7"/>
        <w:ind w:firstLine="709"/>
        <w:jc w:val="both"/>
        <w:rPr>
          <w:sz w:val="24"/>
          <w:szCs w:val="24"/>
          <w:lang w:val="uk-UA"/>
        </w:rPr>
      </w:pPr>
      <w:r w:rsidRPr="00A33B50">
        <w:rPr>
          <w:sz w:val="24"/>
          <w:szCs w:val="24"/>
          <w:lang w:val="uk-UA"/>
        </w:rPr>
        <w:t>Реєстрація для участі у загальних зборах здійснюється згідно з даними реєстру(</w:t>
      </w:r>
      <w:proofErr w:type="spellStart"/>
      <w:r w:rsidRPr="00A33B50">
        <w:rPr>
          <w:sz w:val="24"/>
          <w:szCs w:val="24"/>
          <w:lang w:val="uk-UA"/>
        </w:rPr>
        <w:t>ів</w:t>
      </w:r>
      <w:proofErr w:type="spellEnd"/>
      <w:r w:rsidRPr="00A33B50">
        <w:rPr>
          <w:sz w:val="24"/>
          <w:szCs w:val="24"/>
          <w:lang w:val="uk-UA"/>
        </w:rPr>
        <w:t>) власників цінних паперів, складеного ПАТ «НДУ». У разі невідповідності даних документа, який посвідчує особу учасника, даним реєстру власників цінних паперів, учаснику необхідно звернутись до депозитарної установи, у якій на ім’я учасника відкрито рахунок в цінних паперах, для внесення змін до реєстру.</w:t>
      </w:r>
    </w:p>
    <w:p w:rsidR="0084209C" w:rsidRPr="00A33B50" w:rsidRDefault="0084209C" w:rsidP="0084209C">
      <w:pPr>
        <w:pStyle w:val="a7"/>
        <w:ind w:firstLine="709"/>
        <w:jc w:val="both"/>
        <w:rPr>
          <w:sz w:val="24"/>
          <w:szCs w:val="24"/>
          <w:lang w:val="uk-UA"/>
        </w:rPr>
      </w:pPr>
      <w:r w:rsidRPr="00A33B50">
        <w:rPr>
          <w:sz w:val="24"/>
          <w:szCs w:val="24"/>
          <w:lang w:val="uk-UA"/>
        </w:rPr>
        <w:t xml:space="preserve">Відповідно до ст.36 Закону України «Про акціонерні товариства», від дати надіслання повідомлення про проведення загальних зборів до дати проведення загальних зборів учасники, які бажають ознайомитись з документами, необхідними для прийняття рішень з питань порядку денного, до дати проведення загальних зборів, можуть звертатись за адресою: 01133, Україна, місто Київ, вулиця Генерала </w:t>
      </w:r>
      <w:proofErr w:type="spellStart"/>
      <w:r w:rsidRPr="00A33B50">
        <w:rPr>
          <w:sz w:val="24"/>
          <w:szCs w:val="24"/>
          <w:lang w:val="uk-UA"/>
        </w:rPr>
        <w:t>Алмазова</w:t>
      </w:r>
      <w:proofErr w:type="spellEnd"/>
      <w:r w:rsidRPr="00A33B50">
        <w:rPr>
          <w:sz w:val="24"/>
          <w:szCs w:val="24"/>
          <w:lang w:val="uk-UA"/>
        </w:rPr>
        <w:t>, будинок 18/7, кімната 123, в робочі дні з 9:00 до 18:00 (обідня перерва з 13:00 до 14:00). Документи надаються для ознайомлення на підставі письмового запиту учасника не пізніше ніж за три  робочі дні до дати ознайомлення.</w:t>
      </w:r>
    </w:p>
    <w:p w:rsidR="0084209C" w:rsidRPr="00A33B50" w:rsidRDefault="0084209C" w:rsidP="0084209C">
      <w:pPr>
        <w:pStyle w:val="a7"/>
        <w:ind w:firstLine="709"/>
        <w:jc w:val="both"/>
        <w:rPr>
          <w:sz w:val="24"/>
          <w:szCs w:val="24"/>
          <w:lang w:val="uk-UA"/>
        </w:rPr>
      </w:pPr>
      <w:r w:rsidRPr="00A33B50">
        <w:rPr>
          <w:sz w:val="24"/>
          <w:szCs w:val="24"/>
          <w:lang w:val="uk-UA"/>
        </w:rPr>
        <w:t xml:space="preserve">В день проведення загальних зборів учасники можуть ознайомитись з документами, необхідними для прийняття рішень з питань порядку денного, в місці проведення загальних зборів, а саме: 01133, Україна, місто  Київ, вулиця Генерала </w:t>
      </w:r>
      <w:proofErr w:type="spellStart"/>
      <w:r w:rsidRPr="00A33B50">
        <w:rPr>
          <w:sz w:val="24"/>
          <w:szCs w:val="24"/>
          <w:lang w:val="uk-UA"/>
        </w:rPr>
        <w:t>Алмазова</w:t>
      </w:r>
      <w:proofErr w:type="spellEnd"/>
      <w:r w:rsidRPr="00A33B50">
        <w:rPr>
          <w:sz w:val="24"/>
          <w:szCs w:val="24"/>
          <w:lang w:val="uk-UA"/>
        </w:rPr>
        <w:t>, будинок 18/7, кімната 510.</w:t>
      </w:r>
    </w:p>
    <w:p w:rsidR="0084209C" w:rsidRPr="00A33B50" w:rsidRDefault="0084209C" w:rsidP="0084209C">
      <w:pPr>
        <w:pStyle w:val="a7"/>
        <w:ind w:firstLine="709"/>
        <w:jc w:val="both"/>
        <w:rPr>
          <w:sz w:val="24"/>
          <w:szCs w:val="24"/>
          <w:lang w:val="uk-UA"/>
        </w:rPr>
      </w:pPr>
      <w:r w:rsidRPr="00A33B50">
        <w:rPr>
          <w:sz w:val="24"/>
          <w:szCs w:val="24"/>
          <w:lang w:val="uk-UA"/>
        </w:rPr>
        <w:t xml:space="preserve">Банк до початку загальних зборів надаватиме письмові відповіді на письмові запитання учасників щодо питань, включених до порядку денного загальних зборів до дати проведення загальних зборів. </w:t>
      </w:r>
    </w:p>
    <w:p w:rsidR="0084209C" w:rsidRPr="00A33B50" w:rsidRDefault="0084209C" w:rsidP="0084209C">
      <w:pPr>
        <w:pStyle w:val="a5"/>
        <w:tabs>
          <w:tab w:val="left" w:pos="851"/>
        </w:tabs>
        <w:ind w:firstLine="709"/>
        <w:rPr>
          <w:szCs w:val="24"/>
        </w:rPr>
      </w:pPr>
      <w:r w:rsidRPr="00A33B50">
        <w:rPr>
          <w:szCs w:val="24"/>
        </w:rPr>
        <w:t>Відповідно до ст.38 Закону України «Про акціонерні товариства» кожний учасник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мають містити інформацію про те, чи є запропонований кандидат представником учасника (учасників), або про те, що кандидат пропонується на посаду члена Наглядової ради - незалежного директора. Також  зазначається інформація про них відповідно до вимог, встановлених Національною комісією з цінних паперів та фондового ринку.</w:t>
      </w:r>
    </w:p>
    <w:p w:rsidR="0084209C" w:rsidRPr="00A33B50" w:rsidRDefault="0084209C" w:rsidP="0084209C">
      <w:pPr>
        <w:pStyle w:val="a5"/>
        <w:tabs>
          <w:tab w:val="left" w:pos="851"/>
        </w:tabs>
        <w:ind w:firstLine="709"/>
        <w:rPr>
          <w:szCs w:val="24"/>
        </w:rPr>
      </w:pPr>
      <w:r w:rsidRPr="00A33B50">
        <w:rPr>
          <w:szCs w:val="24"/>
        </w:rPr>
        <w:t xml:space="preserve">Пропозиція до проекту порядку денного загальних зборів подається в письмовій формі із зазначенням прізвища (найменування) учасника,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учасником до складу Наглядової ради. Пропозиції учасників (учасника), які сукупно є власниками 5 або більше відсотків голосуючих акцій, підлягають обов'язковому включенню до проекту порядку денного загальних зборів. </w:t>
      </w:r>
    </w:p>
    <w:p w:rsidR="0084209C" w:rsidRPr="00A33B50" w:rsidRDefault="0084209C" w:rsidP="0084209C">
      <w:pPr>
        <w:pStyle w:val="a7"/>
        <w:ind w:firstLine="709"/>
        <w:jc w:val="both"/>
        <w:rPr>
          <w:sz w:val="24"/>
          <w:szCs w:val="24"/>
          <w:lang w:val="uk-UA"/>
        </w:rPr>
      </w:pPr>
      <w:r w:rsidRPr="00A33B50">
        <w:rPr>
          <w:sz w:val="24"/>
          <w:szCs w:val="24"/>
          <w:lang w:val="uk-UA"/>
        </w:rPr>
        <w:t>Представником учасника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АКБ «ІНДУСТРІАЛБАНК» та їх афілійовані особи не можуть бути представниками інших учасників банку на загальних зборах. Представником учасника - фізичної чи юридичної особи на загальних зборах може бути інша фізична особа або уповноважена особа юридичної особи, а представником учасника - держави чи територіальної громади - уповноважена особа органу, що здійснює управління державним чи комунальним майном.</w:t>
      </w:r>
    </w:p>
    <w:p w:rsidR="0084209C" w:rsidRPr="00A33B50" w:rsidRDefault="0084209C" w:rsidP="0084209C">
      <w:pPr>
        <w:pStyle w:val="a7"/>
        <w:ind w:firstLine="709"/>
        <w:jc w:val="both"/>
        <w:rPr>
          <w:sz w:val="24"/>
          <w:szCs w:val="24"/>
          <w:lang w:val="uk-UA"/>
        </w:rPr>
      </w:pPr>
      <w:r w:rsidRPr="00A33B50">
        <w:rPr>
          <w:sz w:val="24"/>
          <w:szCs w:val="24"/>
          <w:lang w:val="uk-UA"/>
        </w:rPr>
        <w:t xml:space="preserve">Учасник має право видати довіреність на право участі та голосування на загальних зборах декільком своїм представникам. Учасник має право у будь-який момент замінити свого представника, повідомивши про це Правління АКБ «ІНДУСТРІАЛБАНК». </w:t>
      </w:r>
    </w:p>
    <w:p w:rsidR="0084209C" w:rsidRPr="00A33B50" w:rsidRDefault="0084209C" w:rsidP="0084209C">
      <w:pPr>
        <w:pStyle w:val="a7"/>
        <w:ind w:firstLine="708"/>
        <w:jc w:val="both"/>
        <w:rPr>
          <w:sz w:val="24"/>
          <w:szCs w:val="24"/>
          <w:lang w:val="uk-UA"/>
        </w:rPr>
      </w:pPr>
      <w:r w:rsidRPr="00A33B50">
        <w:rPr>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84209C" w:rsidRPr="00A33B50" w:rsidRDefault="0084209C" w:rsidP="0084209C">
      <w:pPr>
        <w:pStyle w:val="a7"/>
        <w:ind w:firstLine="708"/>
        <w:jc w:val="both"/>
        <w:rPr>
          <w:sz w:val="24"/>
          <w:szCs w:val="24"/>
          <w:lang w:val="uk-UA"/>
        </w:rPr>
      </w:pPr>
      <w:r w:rsidRPr="00A33B50">
        <w:rPr>
          <w:sz w:val="24"/>
          <w:szCs w:val="24"/>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учасників на свій розсуд. </w:t>
      </w:r>
    </w:p>
    <w:p w:rsidR="0084209C" w:rsidRPr="00A33B50" w:rsidRDefault="0084209C" w:rsidP="0084209C">
      <w:pPr>
        <w:pStyle w:val="a7"/>
        <w:ind w:firstLine="708"/>
        <w:jc w:val="both"/>
        <w:rPr>
          <w:sz w:val="24"/>
          <w:szCs w:val="24"/>
          <w:lang w:val="uk-UA"/>
        </w:rPr>
      </w:pPr>
      <w:r w:rsidRPr="00A33B50">
        <w:rPr>
          <w:sz w:val="24"/>
          <w:szCs w:val="24"/>
          <w:lang w:val="uk-UA"/>
        </w:rPr>
        <w:t>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w:t>
      </w:r>
    </w:p>
    <w:p w:rsidR="0084209C" w:rsidRPr="00A33B50" w:rsidRDefault="0084209C" w:rsidP="0084209C">
      <w:pPr>
        <w:pStyle w:val="a7"/>
        <w:ind w:firstLine="708"/>
        <w:jc w:val="both"/>
        <w:rPr>
          <w:sz w:val="24"/>
          <w:szCs w:val="24"/>
          <w:lang w:val="uk-UA"/>
        </w:rPr>
      </w:pPr>
      <w:r w:rsidRPr="00A33B50">
        <w:rPr>
          <w:sz w:val="24"/>
          <w:szCs w:val="24"/>
          <w:lang w:val="uk-UA"/>
        </w:rPr>
        <w:t>Інформація про загальну кількість акцій та голосуючих акцій станом на 24 годину 16.12.2019 - дату складання переліку осіб, яким надсилається повідомлення про проведення загальних зборів: загальна кількість акцій - 260 354 350 штук простих іменних акцій; загальна кількість голосуючих акцій - 255 169</w:t>
      </w:r>
      <w:r>
        <w:rPr>
          <w:sz w:val="24"/>
          <w:szCs w:val="24"/>
          <w:lang w:val="uk-UA"/>
        </w:rPr>
        <w:t> </w:t>
      </w:r>
      <w:r w:rsidRPr="00A33B50">
        <w:rPr>
          <w:sz w:val="24"/>
          <w:szCs w:val="24"/>
          <w:lang w:val="uk-UA"/>
        </w:rPr>
        <w:t>148</w:t>
      </w:r>
      <w:r>
        <w:rPr>
          <w:sz w:val="24"/>
          <w:szCs w:val="24"/>
          <w:lang w:val="uk-UA"/>
        </w:rPr>
        <w:t xml:space="preserve"> </w:t>
      </w:r>
      <w:r w:rsidRPr="00A33B50">
        <w:rPr>
          <w:sz w:val="24"/>
          <w:szCs w:val="24"/>
          <w:lang w:val="uk-UA"/>
        </w:rPr>
        <w:t>штук.</w:t>
      </w:r>
    </w:p>
    <w:p w:rsidR="0084209C" w:rsidRPr="00A33B50" w:rsidRDefault="0084209C" w:rsidP="0084209C">
      <w:pPr>
        <w:pStyle w:val="a7"/>
        <w:ind w:firstLine="708"/>
        <w:jc w:val="both"/>
        <w:rPr>
          <w:sz w:val="24"/>
          <w:szCs w:val="24"/>
          <w:lang w:val="uk-UA"/>
        </w:rPr>
      </w:pPr>
      <w:r w:rsidRPr="00A33B50">
        <w:rPr>
          <w:sz w:val="24"/>
          <w:szCs w:val="24"/>
          <w:lang w:val="uk-UA"/>
        </w:rPr>
        <w:t xml:space="preserve">Відповідальна особа за ознайомлення учасників Банків - з документами, необхідними для прийняття рішень з питань порядку денного – Корпоративний секретар </w:t>
      </w:r>
      <w:proofErr w:type="spellStart"/>
      <w:r w:rsidRPr="00A33B50">
        <w:rPr>
          <w:sz w:val="24"/>
          <w:szCs w:val="24"/>
          <w:lang w:val="uk-UA"/>
        </w:rPr>
        <w:t>Якимчук</w:t>
      </w:r>
      <w:proofErr w:type="spellEnd"/>
      <w:r w:rsidRPr="00A33B50">
        <w:rPr>
          <w:sz w:val="24"/>
          <w:szCs w:val="24"/>
          <w:lang w:val="uk-UA"/>
        </w:rPr>
        <w:t xml:space="preserve"> Олександр Сергійович. Довідки за телефонами: (044) 290-93-79.</w:t>
      </w:r>
    </w:p>
    <w:p w:rsidR="0084209C" w:rsidRPr="00A33B50" w:rsidRDefault="0084209C" w:rsidP="0084209C">
      <w:pPr>
        <w:pStyle w:val="a7"/>
        <w:jc w:val="both"/>
        <w:rPr>
          <w:i/>
          <w:lang w:val="uk-UA"/>
        </w:rPr>
      </w:pPr>
    </w:p>
    <w:p w:rsidR="0084209C" w:rsidRPr="00A33B50" w:rsidRDefault="0084209C" w:rsidP="0084209C">
      <w:pPr>
        <w:pStyle w:val="a7"/>
        <w:jc w:val="both"/>
        <w:rPr>
          <w:i/>
          <w:lang w:val="uk-UA"/>
        </w:rPr>
      </w:pPr>
      <w:r w:rsidRPr="00A33B50">
        <w:rPr>
          <w:i/>
          <w:lang w:val="uk-UA"/>
        </w:rPr>
        <w:t xml:space="preserve">Шановні учасники! Звертаємо Вашу увагу, що відповідно до Закону України «Про депозитарну систему Україну» при визначенні кворуму та при голосуванні на загальних зборах не враховуються акції учасників, які до 20 січня 2020 р. (дата складання переліку учасників, які мають право на участь у загальних зборах) не уклали з депозитарною установою договір на обслуговування рахунку в цінних паперах.  </w:t>
      </w:r>
    </w:p>
    <w:p w:rsidR="0084209C" w:rsidRPr="00A33B50" w:rsidRDefault="0084209C" w:rsidP="0084209C">
      <w:pPr>
        <w:pStyle w:val="a7"/>
        <w:jc w:val="both"/>
        <w:rPr>
          <w:i/>
          <w:sz w:val="24"/>
          <w:szCs w:val="24"/>
          <w:lang w:val="uk-UA"/>
        </w:rPr>
      </w:pPr>
    </w:p>
    <w:p w:rsidR="0084209C" w:rsidRPr="00B57DF5" w:rsidRDefault="0084209C" w:rsidP="0084209C">
      <w:pPr>
        <w:pStyle w:val="a7"/>
        <w:jc w:val="right"/>
        <w:rPr>
          <w:b/>
          <w:sz w:val="24"/>
          <w:szCs w:val="24"/>
          <w:lang w:val="uk-UA"/>
        </w:rPr>
      </w:pPr>
      <w:r w:rsidRPr="00A33B50">
        <w:rPr>
          <w:b/>
          <w:sz w:val="24"/>
          <w:szCs w:val="24"/>
          <w:lang w:val="uk-UA"/>
        </w:rPr>
        <w:t xml:space="preserve"> Наглядова рада АКБ «ІНДУС</w:t>
      </w:r>
      <w:r w:rsidRPr="00B57DF5">
        <w:rPr>
          <w:b/>
          <w:sz w:val="24"/>
          <w:szCs w:val="24"/>
          <w:lang w:val="uk-UA"/>
        </w:rPr>
        <w:t>ТРІАЛБАНК»</w:t>
      </w:r>
    </w:p>
    <w:p w:rsidR="002731E1" w:rsidRDefault="002731E1" w:rsidP="0084209C">
      <w:pPr>
        <w:widowControl/>
        <w:snapToGrid/>
        <w:ind w:right="120"/>
        <w:rPr>
          <w:rFonts w:ascii="Arial" w:hAnsi="Arial" w:cs="Arial"/>
          <w:lang w:val="uk-UA"/>
        </w:rPr>
      </w:pPr>
    </w:p>
    <w:sectPr w:rsidR="002731E1" w:rsidSect="00D82AC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3B"/>
    <w:multiLevelType w:val="hybridMultilevel"/>
    <w:tmpl w:val="26784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7E65A9"/>
    <w:multiLevelType w:val="hybridMultilevel"/>
    <w:tmpl w:val="3B1C0266"/>
    <w:lvl w:ilvl="0" w:tplc="6D84C276">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2762AB"/>
    <w:multiLevelType w:val="hybridMultilevel"/>
    <w:tmpl w:val="F20E89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CFB5FB7"/>
    <w:multiLevelType w:val="hybridMultilevel"/>
    <w:tmpl w:val="617072B4"/>
    <w:lvl w:ilvl="0" w:tplc="6D84C27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C3"/>
    <w:rsid w:val="002731E1"/>
    <w:rsid w:val="0084209C"/>
    <w:rsid w:val="009D6241"/>
    <w:rsid w:val="00D8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2AC3"/>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731E1"/>
    <w:rPr>
      <w:color w:val="0000FF" w:themeColor="hyperlink"/>
      <w:u w:val="single"/>
    </w:rPr>
  </w:style>
  <w:style w:type="paragraph" w:styleId="a5">
    <w:name w:val="Body Text"/>
    <w:aliases w:val="Ïîäïèñü1"/>
    <w:basedOn w:val="a0"/>
    <w:link w:val="a6"/>
    <w:rsid w:val="0084209C"/>
    <w:pPr>
      <w:widowControl/>
      <w:snapToGrid/>
      <w:jc w:val="both"/>
    </w:pPr>
    <w:rPr>
      <w:sz w:val="24"/>
      <w:lang w:val="uk-UA"/>
    </w:rPr>
  </w:style>
  <w:style w:type="character" w:customStyle="1" w:styleId="a6">
    <w:name w:val="Основной текст Знак"/>
    <w:aliases w:val="Ïîäïèñü1 Знак"/>
    <w:basedOn w:val="a1"/>
    <w:link w:val="a5"/>
    <w:rsid w:val="0084209C"/>
    <w:rPr>
      <w:rFonts w:ascii="Times New Roman" w:eastAsia="Times New Roman" w:hAnsi="Times New Roman" w:cs="Times New Roman"/>
      <w:sz w:val="24"/>
      <w:szCs w:val="20"/>
      <w:lang w:val="uk-UA" w:eastAsia="ru-RU"/>
    </w:rPr>
  </w:style>
  <w:style w:type="paragraph" w:customStyle="1" w:styleId="21">
    <w:name w:val="Основной текст 21"/>
    <w:basedOn w:val="a0"/>
    <w:rsid w:val="0084209C"/>
    <w:pPr>
      <w:widowControl/>
      <w:suppressAutoHyphens/>
      <w:overflowPunct w:val="0"/>
      <w:autoSpaceDE w:val="0"/>
      <w:snapToGrid/>
      <w:jc w:val="both"/>
      <w:textAlignment w:val="baseline"/>
    </w:pPr>
    <w:rPr>
      <w:sz w:val="24"/>
      <w:lang w:val="uk-UA" w:eastAsia="ar-SA"/>
    </w:rPr>
  </w:style>
  <w:style w:type="paragraph" w:customStyle="1" w:styleId="a">
    <w:name w:val="Обычный + По ширине"/>
    <w:basedOn w:val="a0"/>
    <w:rsid w:val="0084209C"/>
    <w:pPr>
      <w:widowControl/>
      <w:numPr>
        <w:numId w:val="1"/>
      </w:numPr>
      <w:suppressAutoHyphens/>
      <w:snapToGrid/>
      <w:jc w:val="both"/>
    </w:pPr>
    <w:rPr>
      <w:sz w:val="24"/>
      <w:szCs w:val="24"/>
      <w:lang w:val="uk-UA" w:eastAsia="ar-SA"/>
    </w:rPr>
  </w:style>
  <w:style w:type="paragraph" w:styleId="a7">
    <w:name w:val="No Spacing"/>
    <w:uiPriority w:val="1"/>
    <w:qFormat/>
    <w:rsid w:val="0084209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2AC3"/>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731E1"/>
    <w:rPr>
      <w:color w:val="0000FF" w:themeColor="hyperlink"/>
      <w:u w:val="single"/>
    </w:rPr>
  </w:style>
  <w:style w:type="paragraph" w:styleId="a5">
    <w:name w:val="Body Text"/>
    <w:aliases w:val="Ïîäïèñü1"/>
    <w:basedOn w:val="a0"/>
    <w:link w:val="a6"/>
    <w:rsid w:val="0084209C"/>
    <w:pPr>
      <w:widowControl/>
      <w:snapToGrid/>
      <w:jc w:val="both"/>
    </w:pPr>
    <w:rPr>
      <w:sz w:val="24"/>
      <w:lang w:val="uk-UA"/>
    </w:rPr>
  </w:style>
  <w:style w:type="character" w:customStyle="1" w:styleId="a6">
    <w:name w:val="Основной текст Знак"/>
    <w:aliases w:val="Ïîäïèñü1 Знак"/>
    <w:basedOn w:val="a1"/>
    <w:link w:val="a5"/>
    <w:rsid w:val="0084209C"/>
    <w:rPr>
      <w:rFonts w:ascii="Times New Roman" w:eastAsia="Times New Roman" w:hAnsi="Times New Roman" w:cs="Times New Roman"/>
      <w:sz w:val="24"/>
      <w:szCs w:val="20"/>
      <w:lang w:val="uk-UA" w:eastAsia="ru-RU"/>
    </w:rPr>
  </w:style>
  <w:style w:type="paragraph" w:customStyle="1" w:styleId="21">
    <w:name w:val="Основной текст 21"/>
    <w:basedOn w:val="a0"/>
    <w:rsid w:val="0084209C"/>
    <w:pPr>
      <w:widowControl/>
      <w:suppressAutoHyphens/>
      <w:overflowPunct w:val="0"/>
      <w:autoSpaceDE w:val="0"/>
      <w:snapToGrid/>
      <w:jc w:val="both"/>
      <w:textAlignment w:val="baseline"/>
    </w:pPr>
    <w:rPr>
      <w:sz w:val="24"/>
      <w:lang w:val="uk-UA" w:eastAsia="ar-SA"/>
    </w:rPr>
  </w:style>
  <w:style w:type="paragraph" w:customStyle="1" w:styleId="a">
    <w:name w:val="Обычный + По ширине"/>
    <w:basedOn w:val="a0"/>
    <w:rsid w:val="0084209C"/>
    <w:pPr>
      <w:widowControl/>
      <w:numPr>
        <w:numId w:val="1"/>
      </w:numPr>
      <w:suppressAutoHyphens/>
      <w:snapToGrid/>
      <w:jc w:val="both"/>
    </w:pPr>
    <w:rPr>
      <w:sz w:val="24"/>
      <w:szCs w:val="24"/>
      <w:lang w:val="uk-UA" w:eastAsia="ar-SA"/>
    </w:rPr>
  </w:style>
  <w:style w:type="paragraph" w:styleId="a7">
    <w:name w:val="No Spacing"/>
    <w:uiPriority w:val="1"/>
    <w:qFormat/>
    <w:rsid w:val="0084209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bank.ua/ua/" TargetMode="External"/><Relationship Id="rId3" Type="http://schemas.microsoft.com/office/2007/relationships/stylesWithEffects" Target="stylesWithEffects.xml"/><Relationship Id="rId7" Type="http://schemas.openxmlformats.org/officeDocument/2006/relationships/hyperlink" Target="http://industrialban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d.ua/images/stories/pdf/depsystem/2019/%D0%9F%D0%BE%D0%B2.%20%D0%91%D0%B0%D0%BD%D0%BA%D1%83%2024.01.202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dustrialbank.ua/ua/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Irina.Shapovalova</dc:creator>
  <cp:lastModifiedBy>NATA</cp:lastModifiedBy>
  <cp:revision>3</cp:revision>
  <dcterms:created xsi:type="dcterms:W3CDTF">2019-09-12T12:05:00Z</dcterms:created>
  <dcterms:modified xsi:type="dcterms:W3CDTF">2019-12-23T13:06:00Z</dcterms:modified>
</cp:coreProperties>
</file>